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B4E" w:rsidRDefault="00076B4E" w:rsidP="00076B4E">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课时规范练</w:t>
      </w:r>
      <w:r>
        <w:rPr>
          <w:rFonts w:ascii="Times New Roman" w:eastAsia="宋体" w:hAnsi="Times New Roman"/>
          <w:b/>
          <w:sz w:val="40"/>
        </w:rPr>
        <w:t>43</w:t>
      </w:r>
      <w:r>
        <w:rPr>
          <w:rFonts w:ascii="Times New Roman" w:eastAsia="宋体" w:hAnsi="宋体" w:hint="eastAsia"/>
          <w:sz w:val="40"/>
        </w:rPr>
        <w:t xml:space="preserve">　</w:t>
      </w:r>
      <w:r>
        <w:rPr>
          <w:rFonts w:ascii="Arial" w:eastAsia="黑体" w:hAnsi="黑体" w:hint="eastAsia"/>
          <w:b/>
          <w:sz w:val="40"/>
        </w:rPr>
        <w:t>丰富多样的世界文化</w:t>
      </w:r>
    </w:p>
    <w:bookmarkEnd w:id="0"/>
    <w:p w:rsidR="00076B4E" w:rsidRDefault="00076B4E" w:rsidP="00076B4E">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076B4E" w:rsidRDefault="00076B4E" w:rsidP="00076B4E">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在世界文明古国中</w:t>
      </w:r>
      <w:r>
        <w:rPr>
          <w:rFonts w:ascii="Times New Roman" w:eastAsia="宋体" w:hAnsi="宋体"/>
        </w:rPr>
        <w:t>,</w:t>
      </w:r>
      <w:r>
        <w:rPr>
          <w:rFonts w:ascii="Times New Roman" w:eastAsia="宋体" w:hAnsi="宋体" w:hint="eastAsia"/>
        </w:rPr>
        <w:t>埃及的土地归法老所有</w:t>
      </w:r>
      <w:r>
        <w:rPr>
          <w:rFonts w:ascii="Times New Roman" w:eastAsia="宋体" w:hAnsi="宋体"/>
        </w:rPr>
        <w:t>,</w:t>
      </w:r>
      <w:r>
        <w:rPr>
          <w:rFonts w:ascii="Times New Roman" w:eastAsia="宋体" w:hAnsi="宋体" w:hint="eastAsia"/>
        </w:rPr>
        <w:t>仅把土地租给使用者</w:t>
      </w:r>
      <w:r>
        <w:rPr>
          <w:rFonts w:ascii="Times New Roman" w:eastAsia="宋体" w:hAnsi="宋体"/>
        </w:rPr>
        <w:t>;</w:t>
      </w:r>
      <w:r>
        <w:rPr>
          <w:rFonts w:ascii="Times New Roman" w:eastAsia="宋体" w:hAnsi="宋体" w:hint="eastAsia"/>
        </w:rPr>
        <w:t>两河流域的《汉谟拉比法典》却承认了土地的私有</w:t>
      </w:r>
      <w:r>
        <w:rPr>
          <w:rFonts w:ascii="Times New Roman" w:eastAsia="宋体" w:hAnsi="宋体"/>
        </w:rPr>
        <w:t>;</w:t>
      </w:r>
      <w:r>
        <w:rPr>
          <w:rFonts w:ascii="Times New Roman" w:eastAsia="宋体" w:hAnsi="宋体" w:hint="eastAsia"/>
        </w:rPr>
        <w:t>中国曾经推出井田制</w:t>
      </w:r>
      <w:r>
        <w:rPr>
          <w:rFonts w:ascii="Times New Roman" w:eastAsia="宋体" w:hAnsi="宋体"/>
        </w:rPr>
        <w:t>,</w:t>
      </w:r>
      <w:r>
        <w:rPr>
          <w:rFonts w:ascii="Times New Roman" w:eastAsia="宋体" w:hAnsi="宋体" w:hint="eastAsia"/>
        </w:rPr>
        <w:t>名义上是国有</w:t>
      </w:r>
      <w:r>
        <w:rPr>
          <w:rFonts w:ascii="Times New Roman" w:eastAsia="宋体" w:hAnsi="宋体"/>
        </w:rPr>
        <w:t>,</w:t>
      </w:r>
      <w:r>
        <w:rPr>
          <w:rFonts w:ascii="Times New Roman" w:eastAsia="宋体" w:hAnsi="宋体" w:hint="eastAsia"/>
        </w:rPr>
        <w:t>实质为君主私有</w:t>
      </w:r>
      <w:r>
        <w:rPr>
          <w:rFonts w:ascii="Times New Roman" w:eastAsia="宋体" w:hAnsi="宋体"/>
        </w:rPr>
        <w:t>;</w:t>
      </w:r>
      <w:r>
        <w:rPr>
          <w:rFonts w:ascii="Times New Roman" w:eastAsia="宋体" w:hAnsi="宋体" w:hint="eastAsia"/>
        </w:rPr>
        <w:t>希腊的土地被贵族占有。据此可知</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76B4E" w:rsidRDefault="00076B4E" w:rsidP="00076B4E">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076B4E" w:rsidRDefault="00076B4E" w:rsidP="00076B4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古代推行土地私有制</w:t>
      </w:r>
    </w:p>
    <w:p w:rsidR="00076B4E" w:rsidRDefault="00076B4E" w:rsidP="00076B4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土地用益权与所有权保持一致</w:t>
      </w:r>
    </w:p>
    <w:p w:rsidR="00076B4E" w:rsidRDefault="00076B4E" w:rsidP="00076B4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土地制度具有差异性</w:t>
      </w:r>
    </w:p>
    <w:p w:rsidR="00076B4E" w:rsidRDefault="00076B4E" w:rsidP="00076B4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土地差异性导致了政治多元性</w:t>
      </w:r>
    </w:p>
    <w:p w:rsidR="00076B4E" w:rsidRDefault="00076B4E" w:rsidP="00076B4E">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《汉谟拉比法典》是世界上现存最早的较为完整的成文法典。它规定</w:t>
      </w:r>
      <w:r>
        <w:rPr>
          <w:rFonts w:ascii="Times New Roman" w:eastAsia="宋体" w:hAnsi="宋体"/>
        </w:rPr>
        <w:t>:</w:t>
      </w:r>
      <w:r>
        <w:rPr>
          <w:rFonts w:ascii="Times New Roman" w:eastAsia="宋体" w:hAnsi="宋体" w:hint="eastAsia"/>
        </w:rPr>
        <w:t>自由民犯强盗罪而被捕者</w:t>
      </w:r>
      <w:r>
        <w:rPr>
          <w:rFonts w:ascii="Times New Roman" w:eastAsia="宋体" w:hAnsi="宋体"/>
        </w:rPr>
        <w:t>,</w:t>
      </w:r>
      <w:r>
        <w:rPr>
          <w:rFonts w:ascii="Times New Roman" w:eastAsia="宋体" w:hAnsi="宋体" w:hint="eastAsia"/>
        </w:rPr>
        <w:t>应处死。这反映了该法典</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76B4E" w:rsidRDefault="00076B4E" w:rsidP="00076B4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保护社会成员的私有财产</w:t>
      </w:r>
    </w:p>
    <w:p w:rsidR="00076B4E" w:rsidRDefault="00076B4E" w:rsidP="00076B4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集该区域各国法律之大成</w:t>
      </w:r>
    </w:p>
    <w:p w:rsidR="00076B4E" w:rsidRDefault="00076B4E" w:rsidP="00076B4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规范各阶层义务的意图</w:t>
      </w:r>
    </w:p>
    <w:p w:rsidR="00076B4E" w:rsidRDefault="00076B4E" w:rsidP="00076B4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维护奴隶主利益的性质</w:t>
      </w:r>
    </w:p>
    <w:p w:rsidR="00076B4E" w:rsidRDefault="00076B4E" w:rsidP="00076B4E">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中世纪的西方文化</w:t>
      </w:r>
      <w:r>
        <w:rPr>
          <w:rFonts w:ascii="Times New Roman" w:eastAsia="宋体" w:hAnsi="宋体"/>
        </w:rPr>
        <w:t>,</w:t>
      </w:r>
      <w:r>
        <w:rPr>
          <w:rFonts w:ascii="Times New Roman" w:eastAsia="宋体" w:hAnsi="宋体" w:hint="eastAsia"/>
        </w:rPr>
        <w:t>比起同时代的阿拉伯、印度和中国都要落后</w:t>
      </w:r>
      <w:r>
        <w:rPr>
          <w:rFonts w:ascii="Times New Roman" w:eastAsia="宋体" w:hAnsi="宋体"/>
        </w:rPr>
        <w:t>,</w:t>
      </w:r>
      <w:r>
        <w:rPr>
          <w:rFonts w:ascii="Times New Roman" w:eastAsia="宋体" w:hAnsi="宋体" w:hint="eastAsia"/>
        </w:rPr>
        <w:t>古代希腊、罗马的文化遗产在那里几乎灭尽</w:t>
      </w:r>
      <w:r>
        <w:rPr>
          <w:rFonts w:ascii="Times New Roman" w:eastAsia="宋体" w:hAnsi="宋体"/>
        </w:rPr>
        <w:t>,</w:t>
      </w:r>
      <w:r>
        <w:rPr>
          <w:rFonts w:ascii="Times New Roman" w:eastAsia="宋体" w:hAnsi="宋体" w:hint="eastAsia"/>
        </w:rPr>
        <w:t>赖有阿拉伯文版本将其保存</w:t>
      </w:r>
      <w:r>
        <w:rPr>
          <w:rFonts w:ascii="Times New Roman" w:eastAsia="宋体" w:hAnsi="宋体"/>
        </w:rPr>
        <w:t>,</w:t>
      </w:r>
      <w:r>
        <w:rPr>
          <w:rFonts w:ascii="Times New Roman" w:eastAsia="宋体" w:hAnsi="宋体" w:hint="eastAsia"/>
        </w:rPr>
        <w:t>并在中世纪的后期译成拉丁语等西方语言重新回到欧洲。阿拉伯文化的西传</w:t>
      </w:r>
      <w:r>
        <w:rPr>
          <w:rFonts w:ascii="Times New Roman" w:eastAsia="宋体" w:hAnsi="宋体"/>
        </w:rPr>
        <w:t>,</w:t>
      </w:r>
      <w:r>
        <w:rPr>
          <w:rFonts w:ascii="Times New Roman" w:eastAsia="宋体" w:hAnsi="宋体" w:hint="eastAsia"/>
        </w:rPr>
        <w:t>促进了文艺复兴运动的到来。这表明阿拉伯文化</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76B4E" w:rsidRDefault="00076B4E" w:rsidP="00076B4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决定了西方思想解放运动的发展</w:t>
      </w:r>
    </w:p>
    <w:p w:rsidR="00076B4E" w:rsidRDefault="00076B4E" w:rsidP="00076B4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直接促成了欧洲近代社会的转型</w:t>
      </w:r>
    </w:p>
    <w:p w:rsidR="00076B4E" w:rsidRDefault="00076B4E" w:rsidP="00076B4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在保存和传播西方文化上影响深远</w:t>
      </w:r>
    </w:p>
    <w:p w:rsidR="00076B4E" w:rsidRDefault="00076B4E" w:rsidP="00076B4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在沟通东西方文化发挥了重要作用</w:t>
      </w:r>
    </w:p>
    <w:p w:rsidR="00076B4E" w:rsidRDefault="00076B4E" w:rsidP="00076B4E">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全国单元测试</w:t>
      </w:r>
      <w:r>
        <w:rPr>
          <w:rFonts w:ascii="Times New Roman" w:eastAsia="宋体" w:hAnsi="宋体"/>
        </w:rPr>
        <w:t>)</w:t>
      </w:r>
      <w:r>
        <w:rPr>
          <w:rFonts w:ascii="Times New Roman" w:eastAsia="宋体" w:hAnsi="宋体" w:hint="eastAsia"/>
        </w:rPr>
        <w:t>古罗马历史学家塔西佗经常以挑剔的眼光看待周围的世界</w:t>
      </w:r>
      <w:r>
        <w:rPr>
          <w:rFonts w:ascii="Times New Roman" w:eastAsia="宋体" w:hAnsi="宋体"/>
        </w:rPr>
        <w:t>,</w:t>
      </w:r>
      <w:r>
        <w:rPr>
          <w:rFonts w:ascii="Times New Roman" w:eastAsia="宋体" w:hAnsi="宋体" w:hint="eastAsia"/>
        </w:rPr>
        <w:t>他曾感叹</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世界的局面改变了</w:t>
      </w:r>
      <w:r>
        <w:rPr>
          <w:rFonts w:ascii="Times New Roman" w:eastAsia="宋体" w:hAnsi="宋体"/>
        </w:rPr>
        <w:t>,</w:t>
      </w:r>
      <w:r>
        <w:rPr>
          <w:rFonts w:ascii="Times New Roman" w:eastAsia="宋体" w:hAnsi="宋体" w:hint="eastAsia"/>
        </w:rPr>
        <w:t>浑厚淳朴的罗马古风业已荡然无存。政治上的平等已经成为陈旧过时的信念。所有的人的眼睛都在望着皇帝的敕令</w:t>
      </w:r>
      <w:r>
        <w:rPr>
          <w:rFonts w:ascii="Times New Roman" w:eastAsia="宋体" w:hAnsi="Times New Roman" w:cs="Times New Roman"/>
        </w:rPr>
        <w:t>”</w:t>
      </w:r>
      <w:r>
        <w:rPr>
          <w:rFonts w:ascii="Times New Roman" w:eastAsia="宋体" w:hAnsi="宋体" w:hint="eastAsia"/>
        </w:rPr>
        <w:t>。材料表明塔西佗</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76B4E" w:rsidRDefault="00076B4E" w:rsidP="00076B4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主张恢复传统政治体制</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从历史的角度审视现实</w:t>
      </w:r>
    </w:p>
    <w:p w:rsidR="00076B4E" w:rsidRDefault="00076B4E" w:rsidP="00076B4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追求公平和公正的理念</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维护君主敕令的权威性</w:t>
      </w:r>
    </w:p>
    <w:p w:rsidR="00076B4E" w:rsidRDefault="00076B4E" w:rsidP="00076B4E">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(2021</w:t>
      </w:r>
      <w:r>
        <w:rPr>
          <w:rFonts w:ascii="Times New Roman" w:eastAsia="楷体" w:hAnsi="楷体" w:hint="eastAsia"/>
        </w:rPr>
        <w:t>山东泰安期中</w:t>
      </w:r>
      <w:r>
        <w:rPr>
          <w:rFonts w:ascii="Times New Roman" w:eastAsia="宋体" w:hAnsi="宋体"/>
        </w:rPr>
        <w:t>)</w:t>
      </w:r>
      <w:r>
        <w:rPr>
          <w:rFonts w:ascii="Times New Roman" w:eastAsia="宋体" w:hAnsi="宋体" w:hint="eastAsia"/>
        </w:rPr>
        <w:t>中世纪到</w:t>
      </w:r>
      <w:r>
        <w:rPr>
          <w:rFonts w:ascii="Times New Roman" w:eastAsia="宋体" w:hAnsi="宋体"/>
        </w:rPr>
        <w:t>16</w:t>
      </w:r>
      <w:r>
        <w:rPr>
          <w:rFonts w:ascii="Times New Roman" w:eastAsia="宋体" w:hAnsi="宋体" w:hint="eastAsia"/>
        </w:rPr>
        <w:t>世纪末</w:t>
      </w:r>
      <w:r>
        <w:rPr>
          <w:rFonts w:ascii="Times New Roman" w:eastAsia="宋体" w:hAnsi="宋体"/>
        </w:rPr>
        <w:t>,</w:t>
      </w:r>
      <w:r>
        <w:rPr>
          <w:rFonts w:ascii="Times New Roman" w:eastAsia="宋体" w:hAnsi="宋体" w:hint="eastAsia"/>
        </w:rPr>
        <w:t>欧洲的自然哲学家若非神职人员</w:t>
      </w:r>
      <w:r>
        <w:rPr>
          <w:rFonts w:ascii="Times New Roman" w:eastAsia="宋体" w:hAnsi="宋体"/>
        </w:rPr>
        <w:t>,</w:t>
      </w:r>
      <w:r>
        <w:rPr>
          <w:rFonts w:ascii="Times New Roman" w:eastAsia="宋体" w:hAnsi="宋体" w:hint="eastAsia"/>
        </w:rPr>
        <w:t>就是在教会主导的大学工作。至</w:t>
      </w:r>
      <w:r>
        <w:rPr>
          <w:rFonts w:ascii="Times New Roman" w:eastAsia="宋体" w:hAnsi="宋体"/>
        </w:rPr>
        <w:t>17</w:t>
      </w:r>
      <w:r>
        <w:rPr>
          <w:rFonts w:ascii="Times New Roman" w:eastAsia="宋体" w:hAnsi="宋体" w:hint="eastAsia"/>
        </w:rPr>
        <w:t>世纪</w:t>
      </w:r>
      <w:r>
        <w:rPr>
          <w:rFonts w:ascii="Times New Roman" w:eastAsia="宋体" w:hAnsi="宋体"/>
        </w:rPr>
        <w:t>,</w:t>
      </w:r>
      <w:r>
        <w:rPr>
          <w:rFonts w:ascii="Times New Roman" w:eastAsia="宋体" w:hAnsi="宋体" w:hint="eastAsia"/>
        </w:rPr>
        <w:t>科学研究的主力转移到新成立的各种研究院和学会。英国哲学家培根曾批评说</w:t>
      </w:r>
      <w:r>
        <w:rPr>
          <w:rFonts w:ascii="Times New Roman" w:eastAsia="宋体" w:hAnsi="宋体"/>
        </w:rPr>
        <w:t>:</w:t>
      </w:r>
      <w:r>
        <w:rPr>
          <w:rFonts w:ascii="Times New Roman" w:eastAsia="宋体" w:hAnsi="宋体" w:hint="eastAsia"/>
        </w:rPr>
        <w:t>大学是知识疾病的孕育场所。</w:t>
      </w:r>
      <w:r>
        <w:rPr>
          <w:rFonts w:ascii="Times New Roman" w:eastAsia="宋体" w:hAnsi="宋体"/>
        </w:rPr>
        <w:t>16</w:t>
      </w:r>
      <w:r>
        <w:rPr>
          <w:rFonts w:ascii="Times New Roman" w:eastAsia="宋体" w:hAnsi="Times New Roman" w:cs="Times New Roman"/>
        </w:rPr>
        <w:t>—</w:t>
      </w:r>
      <w:r>
        <w:rPr>
          <w:rFonts w:ascii="Times New Roman" w:eastAsia="宋体" w:hAnsi="宋体"/>
        </w:rPr>
        <w:t>18</w:t>
      </w:r>
      <w:r>
        <w:rPr>
          <w:rFonts w:ascii="Times New Roman" w:eastAsia="宋体" w:hAnsi="宋体" w:hint="eastAsia"/>
        </w:rPr>
        <w:t>世纪</w:t>
      </w:r>
      <w:r>
        <w:rPr>
          <w:rFonts w:ascii="Times New Roman" w:eastAsia="宋体" w:hAnsi="宋体"/>
        </w:rPr>
        <w:t>,</w:t>
      </w:r>
      <w:r>
        <w:rPr>
          <w:rFonts w:ascii="Times New Roman" w:eastAsia="宋体" w:hAnsi="宋体" w:hint="eastAsia"/>
        </w:rPr>
        <w:t>欧洲大学没有成为科学知识发展的园地</w:t>
      </w:r>
      <w:r>
        <w:rPr>
          <w:rFonts w:ascii="Times New Roman" w:eastAsia="宋体" w:hAnsi="宋体"/>
        </w:rPr>
        <w:t>,</w:t>
      </w:r>
      <w:r>
        <w:rPr>
          <w:rFonts w:ascii="Times New Roman" w:eastAsia="宋体" w:hAnsi="宋体" w:hint="eastAsia"/>
        </w:rPr>
        <w:t>应归咎于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76B4E" w:rsidRDefault="00076B4E" w:rsidP="00076B4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固守神学论辩和经院哲学的研究传统</w:t>
      </w:r>
    </w:p>
    <w:p w:rsidR="00076B4E" w:rsidRDefault="00076B4E" w:rsidP="00076B4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缺乏科学实验所学的研究经费和人力</w:t>
      </w:r>
    </w:p>
    <w:p w:rsidR="00076B4E" w:rsidRDefault="00076B4E" w:rsidP="00076B4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受宗教改革影响陷入新旧教派冲突中</w:t>
      </w:r>
    </w:p>
    <w:p w:rsidR="00076B4E" w:rsidRDefault="00076B4E" w:rsidP="00076B4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与新兴专制政府联手打压新科学研究</w:t>
      </w:r>
    </w:p>
    <w:p w:rsidR="00076B4E" w:rsidRDefault="00076B4E" w:rsidP="00076B4E">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印度史诗《摩诃婆罗多》大约定型于</w:t>
      </w:r>
      <w:r>
        <w:rPr>
          <w:rFonts w:ascii="Times New Roman" w:eastAsia="宋体" w:hAnsi="宋体"/>
        </w:rPr>
        <w:t>2</w:t>
      </w:r>
      <w:r>
        <w:rPr>
          <w:rFonts w:ascii="Times New Roman" w:eastAsia="宋体" w:hAnsi="Times New Roman" w:cs="Times New Roman"/>
        </w:rPr>
        <w:t>—</w:t>
      </w:r>
      <w:r>
        <w:rPr>
          <w:rFonts w:ascii="Times New Roman" w:eastAsia="宋体" w:hAnsi="宋体"/>
        </w:rPr>
        <w:t>4</w:t>
      </w:r>
      <w:r>
        <w:rPr>
          <w:rFonts w:ascii="Times New Roman" w:eastAsia="宋体" w:hAnsi="宋体" w:hint="eastAsia"/>
        </w:rPr>
        <w:t>世纪</w:t>
      </w:r>
      <w:r>
        <w:rPr>
          <w:rFonts w:ascii="Times New Roman" w:eastAsia="宋体" w:hAnsi="宋体"/>
        </w:rPr>
        <w:t>,</w:t>
      </w:r>
      <w:r>
        <w:rPr>
          <w:rFonts w:ascii="Times New Roman" w:eastAsia="宋体" w:hAnsi="宋体" w:hint="eastAsia"/>
        </w:rPr>
        <w:t>是漫长的历史积累的产物</w:t>
      </w:r>
      <w:r>
        <w:rPr>
          <w:rFonts w:ascii="Times New Roman" w:eastAsia="宋体" w:hAnsi="宋体"/>
        </w:rPr>
        <w:t>,</w:t>
      </w:r>
      <w:r>
        <w:rPr>
          <w:rFonts w:ascii="Times New Roman" w:eastAsia="宋体" w:hAnsi="宋体" w:hint="eastAsia"/>
        </w:rPr>
        <w:t>是许多人不断加工扩充的结果</w:t>
      </w:r>
      <w:r>
        <w:rPr>
          <w:rFonts w:ascii="Times New Roman" w:eastAsia="宋体" w:hAnsi="宋体"/>
        </w:rPr>
        <w:t>,</w:t>
      </w:r>
      <w:r>
        <w:rPr>
          <w:rFonts w:ascii="Times New Roman" w:eastAsia="宋体" w:hAnsi="宋体" w:hint="eastAsia"/>
        </w:rPr>
        <w:t>其中内容多为神话传说。从中可得出</w:t>
      </w:r>
      <w:r>
        <w:rPr>
          <w:rFonts w:ascii="Times New Roman" w:eastAsia="宋体" w:hAnsi="宋体"/>
        </w:rPr>
        <w:t>,</w:t>
      </w:r>
      <w:r>
        <w:rPr>
          <w:rFonts w:ascii="Times New Roman" w:eastAsia="宋体" w:hAnsi="宋体" w:hint="eastAsia"/>
        </w:rPr>
        <w:t>该书</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76B4E" w:rsidRDefault="00076B4E" w:rsidP="00076B4E">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A</w:t>
      </w:r>
      <w:r>
        <w:rPr>
          <w:rFonts w:ascii="Times New Roman" w:eastAsia="宋体" w:hAnsi="Times New Roman" w:cs="Times New Roman"/>
        </w:rPr>
        <w:t>.</w:t>
      </w:r>
      <w:r>
        <w:rPr>
          <w:rFonts w:ascii="Times New Roman" w:eastAsia="宋体" w:hAnsi="宋体" w:hint="eastAsia"/>
        </w:rPr>
        <w:t>荒诞离奇完全没有史料价值</w:t>
      </w:r>
    </w:p>
    <w:p w:rsidR="00076B4E" w:rsidRDefault="00076B4E" w:rsidP="00076B4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写作年代久远可以看作历史</w:t>
      </w:r>
    </w:p>
    <w:p w:rsidR="00076B4E" w:rsidRDefault="00076B4E" w:rsidP="00076B4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侧面反映古代印度社会风貌</w:t>
      </w:r>
    </w:p>
    <w:p w:rsidR="00076B4E" w:rsidRDefault="00076B4E" w:rsidP="00076B4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作为文学瑰宝无关真实历史</w:t>
      </w:r>
    </w:p>
    <w:p w:rsidR="00076B4E" w:rsidRDefault="00076B4E" w:rsidP="00076B4E">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《高丽律》篇章内容都取法于唐律</w:t>
      </w:r>
      <w:r>
        <w:rPr>
          <w:rFonts w:ascii="Times New Roman" w:eastAsia="宋体" w:hAnsi="宋体"/>
        </w:rPr>
        <w:t>;</w:t>
      </w:r>
      <w:r>
        <w:rPr>
          <w:rFonts w:ascii="Times New Roman" w:eastAsia="宋体" w:hAnsi="宋体" w:hint="eastAsia"/>
        </w:rPr>
        <w:t>日本文武天皇制定《大宝律令》也以唐律为蓝本</w:t>
      </w:r>
      <w:r>
        <w:rPr>
          <w:rFonts w:ascii="Times New Roman" w:eastAsia="宋体" w:hAnsi="宋体"/>
        </w:rPr>
        <w:t>;</w:t>
      </w:r>
      <w:r>
        <w:rPr>
          <w:rFonts w:ascii="Times New Roman" w:eastAsia="宋体" w:hAnsi="宋体" w:hint="eastAsia"/>
        </w:rPr>
        <w:t>越南李太宗时期颁布的《刑书》也大都参用唐律。这反映了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76B4E" w:rsidRDefault="00076B4E" w:rsidP="00076B4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《唐律》被世界各国广泛采用</w:t>
      </w:r>
    </w:p>
    <w:p w:rsidR="00076B4E" w:rsidRDefault="00076B4E" w:rsidP="00076B4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《唐律》成为中华文化的代表</w:t>
      </w:r>
    </w:p>
    <w:p w:rsidR="00076B4E" w:rsidRDefault="00076B4E" w:rsidP="00076B4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中华法系对周边国家产生影响</w:t>
      </w:r>
    </w:p>
    <w:p w:rsidR="00076B4E" w:rsidRDefault="00076B4E" w:rsidP="00076B4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周边国家完全采用了中华法系</w:t>
      </w:r>
    </w:p>
    <w:p w:rsidR="00076B4E" w:rsidRDefault="00076B4E" w:rsidP="00076B4E">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15</w:t>
      </w:r>
      <w:r>
        <w:rPr>
          <w:rFonts w:ascii="Times New Roman" w:eastAsia="宋体" w:hAnsi="宋体" w:hint="eastAsia"/>
        </w:rPr>
        <w:t>世纪末以前</w:t>
      </w:r>
      <w:r>
        <w:rPr>
          <w:rFonts w:ascii="Times New Roman" w:eastAsia="宋体" w:hAnsi="宋体"/>
        </w:rPr>
        <w:t>,</w:t>
      </w:r>
      <w:r>
        <w:rPr>
          <w:rFonts w:ascii="Times New Roman" w:eastAsia="宋体" w:hAnsi="宋体" w:hint="eastAsia"/>
        </w:rPr>
        <w:t>印第安人的历史是独立发展的。人口有</w:t>
      </w:r>
      <w:r>
        <w:rPr>
          <w:rFonts w:ascii="Times New Roman" w:eastAsia="宋体" w:hAnsi="宋体"/>
        </w:rPr>
        <w:t>1 500</w:t>
      </w:r>
      <w:r>
        <w:rPr>
          <w:rFonts w:ascii="Times New Roman" w:eastAsia="宋体" w:hAnsi="宋体" w:hint="eastAsia"/>
        </w:rPr>
        <w:t>多万到</w:t>
      </w:r>
      <w:r>
        <w:rPr>
          <w:rFonts w:ascii="Times New Roman" w:eastAsia="宋体" w:hAnsi="宋体"/>
        </w:rPr>
        <w:t>4 000</w:t>
      </w:r>
      <w:r>
        <w:rPr>
          <w:rFonts w:ascii="Times New Roman" w:eastAsia="宋体" w:hAnsi="宋体" w:hint="eastAsia"/>
        </w:rPr>
        <w:t>多万</w:t>
      </w:r>
      <w:r>
        <w:rPr>
          <w:rFonts w:ascii="Times New Roman" w:eastAsia="宋体" w:hAnsi="宋体"/>
        </w:rPr>
        <w:t>,</w:t>
      </w:r>
      <w:r>
        <w:rPr>
          <w:rFonts w:ascii="Times New Roman" w:eastAsia="宋体" w:hAnsi="宋体" w:hint="eastAsia"/>
        </w:rPr>
        <w:t>语言和方言达数千种之多</w:t>
      </w:r>
      <w:r>
        <w:rPr>
          <w:rFonts w:ascii="Times New Roman" w:eastAsia="宋体" w:hAnsi="宋体"/>
        </w:rPr>
        <w:t>,</w:t>
      </w:r>
      <w:r>
        <w:rPr>
          <w:rFonts w:ascii="Times New Roman" w:eastAsia="宋体" w:hAnsi="宋体" w:hint="eastAsia"/>
        </w:rPr>
        <w:t>在美洲建立了许多古文化中心</w:t>
      </w:r>
      <w:r>
        <w:rPr>
          <w:rFonts w:ascii="Times New Roman" w:eastAsia="宋体" w:hAnsi="宋体"/>
        </w:rPr>
        <w:t>,</w:t>
      </w:r>
      <w:r>
        <w:rPr>
          <w:rFonts w:ascii="Times New Roman" w:eastAsia="宋体" w:hAnsi="宋体" w:hint="eastAsia"/>
        </w:rPr>
        <w:t>创造了灿烂的印第安文明。然而这一切从</w:t>
      </w:r>
      <w:r>
        <w:rPr>
          <w:rFonts w:ascii="Times New Roman" w:eastAsia="宋体" w:hAnsi="宋体"/>
        </w:rPr>
        <w:t>1492</w:t>
      </w:r>
      <w:r>
        <w:rPr>
          <w:rFonts w:ascii="Times New Roman" w:eastAsia="宋体" w:hAnsi="宋体" w:hint="eastAsia"/>
        </w:rPr>
        <w:t>年开始改变了。其言外之意是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76B4E" w:rsidRDefault="00076B4E" w:rsidP="00076B4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哥伦布远航发现了美洲新大陆</w:t>
      </w:r>
    </w:p>
    <w:p w:rsidR="00076B4E" w:rsidRDefault="00076B4E" w:rsidP="00076B4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地理大发现密切了各文明间的关系</w:t>
      </w:r>
    </w:p>
    <w:p w:rsidR="00076B4E" w:rsidRDefault="00076B4E" w:rsidP="00076B4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印第安文明曾经引领世界发展</w:t>
      </w:r>
    </w:p>
    <w:p w:rsidR="00076B4E" w:rsidRDefault="00076B4E" w:rsidP="00076B4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西方殖民导致了印第安文明的毁灭</w:t>
      </w:r>
    </w:p>
    <w:p w:rsidR="00076B4E" w:rsidRDefault="00076B4E" w:rsidP="00076B4E">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076B4E" w:rsidRDefault="00076B4E" w:rsidP="00076B4E">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山东聊城期末</w:t>
      </w:r>
      <w:r>
        <w:rPr>
          <w:rFonts w:ascii="Times New Roman" w:eastAsia="宋体" w:hAnsi="宋体"/>
        </w:rPr>
        <w:t>)</w:t>
      </w:r>
      <w:r>
        <w:rPr>
          <w:rFonts w:ascii="Times New Roman" w:eastAsia="宋体" w:hAnsi="宋体" w:hint="eastAsia"/>
        </w:rPr>
        <w:t>中古西欧是古典文化与文艺复兴这两个高峰之间的一段历史时期。阅读材料</w:t>
      </w:r>
      <w:r>
        <w:rPr>
          <w:rFonts w:ascii="Times New Roman" w:eastAsia="宋体" w:hAnsi="宋体"/>
        </w:rPr>
        <w:t>,</w:t>
      </w:r>
      <w:r>
        <w:rPr>
          <w:rFonts w:ascii="Times New Roman" w:eastAsia="宋体" w:hAnsi="宋体" w:hint="eastAsia"/>
        </w:rPr>
        <w:t>回答问题。</w:t>
      </w:r>
    </w:p>
    <w:p w:rsidR="00076B4E" w:rsidRDefault="00076B4E" w:rsidP="00076B4E">
      <w:pPr>
        <w:tabs>
          <w:tab w:val="left" w:pos="1871"/>
          <w:tab w:val="left" w:pos="3407"/>
          <w:tab w:val="left" w:pos="4949"/>
          <w:tab w:val="left" w:pos="6599"/>
        </w:tabs>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市民可以在城市里自由流动</w:t>
      </w:r>
      <w:r>
        <w:rPr>
          <w:rFonts w:ascii="Times New Roman" w:eastAsia="宋体" w:hAnsi="宋体"/>
        </w:rPr>
        <w:t>,</w:t>
      </w:r>
      <w:r>
        <w:rPr>
          <w:rFonts w:ascii="Times New Roman" w:eastAsia="楷体" w:hAnsi="楷体" w:hint="eastAsia"/>
        </w:rPr>
        <w:t>这是市民享有的个人自由</w:t>
      </w:r>
      <w:r>
        <w:rPr>
          <w:rFonts w:ascii="Times New Roman" w:eastAsia="宋体" w:hAnsi="宋体"/>
        </w:rPr>
        <w:t>;</w:t>
      </w:r>
      <w:r>
        <w:rPr>
          <w:rFonts w:ascii="Times New Roman" w:eastAsia="楷体" w:hAnsi="楷体" w:hint="eastAsia"/>
        </w:rPr>
        <w:t>市民可以随时向城市法庭提出诉讼请求和控告</w:t>
      </w:r>
      <w:r>
        <w:rPr>
          <w:rFonts w:ascii="Times New Roman" w:eastAsia="宋体" w:hAnsi="宋体"/>
        </w:rPr>
        <w:t>,</w:t>
      </w:r>
      <w:r>
        <w:rPr>
          <w:rFonts w:ascii="Times New Roman" w:eastAsia="楷体" w:hAnsi="楷体" w:hint="eastAsia"/>
        </w:rPr>
        <w:t>这是司法自由</w:t>
      </w:r>
      <w:r>
        <w:rPr>
          <w:rFonts w:ascii="Times New Roman" w:eastAsia="宋体" w:hAnsi="宋体"/>
        </w:rPr>
        <w:t>;</w:t>
      </w:r>
      <w:r>
        <w:rPr>
          <w:rFonts w:ascii="Times New Roman" w:eastAsia="楷体" w:hAnsi="楷体" w:hint="eastAsia"/>
        </w:rPr>
        <w:t>市民可以控制自己的财产</w:t>
      </w:r>
      <w:r>
        <w:rPr>
          <w:rFonts w:ascii="Times New Roman" w:eastAsia="宋体" w:hAnsi="宋体"/>
        </w:rPr>
        <w:t>,</w:t>
      </w:r>
      <w:r>
        <w:rPr>
          <w:rFonts w:ascii="Times New Roman" w:eastAsia="楷体" w:hAnsi="楷体" w:hint="eastAsia"/>
        </w:rPr>
        <w:t>并随便处置它们</w:t>
      </w:r>
      <w:r>
        <w:rPr>
          <w:rFonts w:ascii="Times New Roman" w:eastAsia="宋体" w:hAnsi="宋体"/>
        </w:rPr>
        <w:t>,</w:t>
      </w:r>
      <w:r>
        <w:rPr>
          <w:rFonts w:ascii="Times New Roman" w:eastAsia="楷体" w:hAnsi="楷体" w:hint="eastAsia"/>
        </w:rPr>
        <w:t>这是承认城市市民财产私有制。城市特许状最终确认了市民的身份自由</w:t>
      </w:r>
      <w:r>
        <w:rPr>
          <w:rFonts w:ascii="Times New Roman" w:eastAsia="宋体" w:hAnsi="宋体"/>
        </w:rPr>
        <w:t>,</w:t>
      </w:r>
      <w:r>
        <w:rPr>
          <w:rFonts w:ascii="Times New Roman" w:eastAsia="楷体" w:hAnsi="楷体" w:hint="eastAsia"/>
        </w:rPr>
        <w:t>保障市民的人身安全</w:t>
      </w:r>
      <w:r>
        <w:rPr>
          <w:rFonts w:ascii="Times New Roman" w:eastAsia="宋体" w:hAnsi="宋体"/>
        </w:rPr>
        <w:t>,</w:t>
      </w:r>
      <w:r>
        <w:rPr>
          <w:rFonts w:ascii="Times New Roman" w:eastAsia="楷体" w:hAnsi="楷体" w:hint="eastAsia"/>
        </w:rPr>
        <w:t>确认市民在城市中的土地自由使用权和所有权</w:t>
      </w:r>
      <w:r>
        <w:rPr>
          <w:rFonts w:ascii="Times New Roman" w:eastAsia="宋体" w:hAnsi="宋体"/>
        </w:rPr>
        <w:t>,</w:t>
      </w:r>
      <w:r>
        <w:rPr>
          <w:rFonts w:ascii="Times New Roman" w:eastAsia="楷体" w:hAnsi="楷体" w:hint="eastAsia"/>
        </w:rPr>
        <w:t>免除市民各项封建赋税</w:t>
      </w:r>
      <w:r>
        <w:rPr>
          <w:rFonts w:ascii="Times New Roman" w:eastAsia="宋体" w:hAnsi="宋体"/>
        </w:rPr>
        <w:t>,</w:t>
      </w:r>
      <w:r>
        <w:rPr>
          <w:rFonts w:ascii="Times New Roman" w:eastAsia="楷体" w:hAnsi="楷体" w:hint="eastAsia"/>
        </w:rPr>
        <w:t>确定市民享有某些特定的经济特权。</w:t>
      </w:r>
    </w:p>
    <w:p w:rsidR="00076B4E" w:rsidRDefault="00076B4E" w:rsidP="00076B4E">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摘编自侯建新《交融与创生</w:t>
      </w:r>
      <w:r>
        <w:rPr>
          <w:rFonts w:ascii="Times New Roman" w:eastAsia="宋体" w:hAnsi="宋体"/>
        </w:rPr>
        <w:t>:</w:t>
      </w:r>
      <w:r>
        <w:rPr>
          <w:rFonts w:ascii="Times New Roman" w:eastAsia="楷体" w:hAnsi="楷体" w:hint="eastAsia"/>
        </w:rPr>
        <w:t>西欧文明的三个来源》等</w:t>
      </w:r>
    </w:p>
    <w:p w:rsidR="00076B4E" w:rsidRDefault="00076B4E" w:rsidP="00076B4E">
      <w:pPr>
        <w:tabs>
          <w:tab w:val="left" w:pos="1871"/>
          <w:tab w:val="left" w:pos="3407"/>
          <w:tab w:val="left" w:pos="4949"/>
          <w:tab w:val="left" w:pos="6599"/>
        </w:tabs>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楷体" w:hAnsi="楷体" w:hint="eastAsia"/>
        </w:rPr>
        <w:t>具有封土的贵族都有庄园法庭之司法权</w:t>
      </w:r>
      <w:r>
        <w:rPr>
          <w:rFonts w:ascii="Times New Roman" w:eastAsia="宋体" w:hAnsi="宋体"/>
        </w:rPr>
        <w:t>,</w:t>
      </w:r>
      <w:r>
        <w:rPr>
          <w:rFonts w:ascii="Times New Roman" w:eastAsia="楷体" w:hAnsi="楷体" w:hint="eastAsia"/>
        </w:rPr>
        <w:t>这在西欧是普遍的状况。由地主贵族、俗人或僧侣</w:t>
      </w:r>
      <w:r>
        <w:rPr>
          <w:rFonts w:ascii="Times New Roman" w:eastAsia="宋体" w:hAnsi="宋体"/>
        </w:rPr>
        <w:t>,</w:t>
      </w:r>
      <w:r>
        <w:rPr>
          <w:rFonts w:ascii="Times New Roman" w:eastAsia="楷体" w:hAnsi="楷体" w:hint="eastAsia"/>
        </w:rPr>
        <w:t>男爵或主教或主持在一定的领土范围内</w:t>
      </w:r>
      <w:r>
        <w:rPr>
          <w:rFonts w:ascii="Times New Roman" w:eastAsia="宋体" w:hAnsi="宋体"/>
        </w:rPr>
        <w:t>,</w:t>
      </w:r>
      <w:r>
        <w:rPr>
          <w:rFonts w:ascii="Times New Roman" w:eastAsia="楷体" w:hAnsi="楷体" w:hint="eastAsia"/>
        </w:rPr>
        <w:t>对那里所有的居民办理行政、征收赋税的制度</w:t>
      </w:r>
      <w:r>
        <w:rPr>
          <w:rFonts w:ascii="Times New Roman" w:eastAsia="宋体" w:hAnsi="宋体"/>
        </w:rPr>
        <w:t>,</w:t>
      </w:r>
      <w:r>
        <w:rPr>
          <w:rFonts w:ascii="Times New Roman" w:eastAsia="楷体" w:hAnsi="楷体" w:hint="eastAsia"/>
        </w:rPr>
        <w:t>而国王被缩成一个阴影而已。</w:t>
      </w:r>
    </w:p>
    <w:p w:rsidR="00076B4E" w:rsidRDefault="00076B4E" w:rsidP="00076B4E">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摘编自马克垚《西欧封建经济形态研究》</w:t>
      </w:r>
    </w:p>
    <w:p w:rsidR="00076B4E" w:rsidRDefault="00076B4E" w:rsidP="00076B4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基督教不仅将一种新的信仰体系、价值观念和生活方式带给西方</w:t>
      </w:r>
      <w:r>
        <w:rPr>
          <w:rFonts w:ascii="Times New Roman" w:eastAsia="宋体" w:hAnsi="宋体"/>
        </w:rPr>
        <w:t>,</w:t>
      </w:r>
      <w:r>
        <w:rPr>
          <w:rFonts w:ascii="Times New Roman" w:eastAsia="楷体" w:hAnsi="楷体" w:hint="eastAsia"/>
        </w:rPr>
        <w:t>还将一种新的社团组织、社会秩序和权力结构嵌入罗马国家以及后来的西欧日耳曼社会</w:t>
      </w:r>
      <w:r>
        <w:rPr>
          <w:rFonts w:ascii="Times New Roman" w:eastAsia="宋体" w:hAnsi="宋体"/>
        </w:rPr>
        <w:t>,</w:t>
      </w:r>
      <w:r>
        <w:rPr>
          <w:rFonts w:ascii="Times New Roman" w:eastAsia="楷体" w:hAnsi="楷体" w:hint="eastAsia"/>
        </w:rPr>
        <w:t>从而造成了西欧社会的二元分化</w:t>
      </w:r>
      <w:r>
        <w:rPr>
          <w:rFonts w:ascii="Times New Roman" w:eastAsia="宋体" w:hAnsi="宋体"/>
        </w:rPr>
        <w:t>;</w:t>
      </w:r>
      <w:r>
        <w:rPr>
          <w:rFonts w:ascii="Times New Roman" w:eastAsia="楷体" w:hAnsi="楷体" w:hint="eastAsia"/>
        </w:rPr>
        <w:t>在同一社会共同体内</w:t>
      </w:r>
      <w:r>
        <w:rPr>
          <w:rFonts w:ascii="Times New Roman" w:eastAsia="宋体" w:hAnsi="宋体"/>
        </w:rPr>
        <w:t>,</w:t>
      </w:r>
      <w:r>
        <w:rPr>
          <w:rFonts w:ascii="Times New Roman" w:eastAsia="楷体" w:hAnsi="楷体" w:hint="eastAsia"/>
        </w:rPr>
        <w:t>成长起相互平行的教权与王权。教权与王权是连体的双头鹰</w:t>
      </w:r>
      <w:r>
        <w:rPr>
          <w:rFonts w:ascii="Times New Roman" w:eastAsia="宋体" w:hAnsi="宋体"/>
        </w:rPr>
        <w:t>,</w:t>
      </w:r>
      <w:r>
        <w:rPr>
          <w:rFonts w:ascii="Times New Roman" w:eastAsia="楷体" w:hAnsi="楷体" w:hint="eastAsia"/>
        </w:rPr>
        <w:t>因为其二元分化</w:t>
      </w:r>
      <w:r>
        <w:rPr>
          <w:rFonts w:ascii="Times New Roman" w:eastAsia="宋体" w:hAnsi="宋体"/>
        </w:rPr>
        <w:t>,</w:t>
      </w:r>
      <w:r>
        <w:rPr>
          <w:rFonts w:ascii="Times New Roman" w:eastAsia="楷体" w:hAnsi="楷体" w:hint="eastAsia"/>
        </w:rPr>
        <w:t>产生相互的竞争、摩擦和厮杀</w:t>
      </w:r>
      <w:r>
        <w:rPr>
          <w:rFonts w:ascii="Times New Roman" w:eastAsia="宋体" w:hAnsi="宋体"/>
        </w:rPr>
        <w:t>;</w:t>
      </w:r>
      <w:r>
        <w:rPr>
          <w:rFonts w:ascii="Times New Roman" w:eastAsia="楷体" w:hAnsi="楷体" w:hint="eastAsia"/>
        </w:rPr>
        <w:t>由于其共生于同一共同体</w:t>
      </w:r>
      <w:r>
        <w:rPr>
          <w:rFonts w:ascii="Times New Roman" w:eastAsia="宋体" w:hAnsi="宋体"/>
        </w:rPr>
        <w:t>,</w:t>
      </w:r>
      <w:r>
        <w:rPr>
          <w:rFonts w:ascii="Times New Roman" w:eastAsia="楷体" w:hAnsi="楷体" w:hint="eastAsia"/>
        </w:rPr>
        <w:t>所以便相互依存</w:t>
      </w:r>
      <w:r>
        <w:rPr>
          <w:rFonts w:ascii="Times New Roman" w:eastAsia="宋体" w:hAnsi="宋体"/>
        </w:rPr>
        <w:t>,</w:t>
      </w:r>
      <w:r>
        <w:rPr>
          <w:rFonts w:ascii="Times New Roman" w:eastAsia="楷体" w:hAnsi="楷体" w:hint="eastAsia"/>
        </w:rPr>
        <w:t>相互纠结</w:t>
      </w:r>
      <w:r>
        <w:rPr>
          <w:rFonts w:ascii="Times New Roman" w:eastAsia="宋体" w:hAnsi="宋体"/>
        </w:rPr>
        <w:t>,</w:t>
      </w:r>
      <w:r>
        <w:rPr>
          <w:rFonts w:ascii="Times New Roman" w:eastAsia="楷体" w:hAnsi="楷体" w:hint="eastAsia"/>
        </w:rPr>
        <w:t>相互渗透</w:t>
      </w:r>
      <w:r>
        <w:rPr>
          <w:rFonts w:ascii="Times New Roman" w:eastAsia="宋体" w:hAnsi="宋体"/>
        </w:rPr>
        <w:t>,</w:t>
      </w:r>
      <w:r>
        <w:rPr>
          <w:rFonts w:ascii="Times New Roman" w:eastAsia="楷体" w:hAnsi="楷体" w:hint="eastAsia"/>
        </w:rPr>
        <w:t>难解难分。</w:t>
      </w:r>
    </w:p>
    <w:p w:rsidR="00076B4E" w:rsidRDefault="00076B4E" w:rsidP="00076B4E">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摘编自丛日云《在上帝和恺撒之间</w:t>
      </w:r>
      <w:r>
        <w:rPr>
          <w:rFonts w:ascii="Times New Roman" w:eastAsia="宋体" w:hAnsi="宋体"/>
        </w:rPr>
        <w:t>:</w:t>
      </w:r>
    </w:p>
    <w:p w:rsidR="00076B4E" w:rsidRDefault="00076B4E" w:rsidP="00076B4E">
      <w:pPr>
        <w:tabs>
          <w:tab w:val="left" w:pos="1871"/>
          <w:tab w:val="left" w:pos="3407"/>
          <w:tab w:val="left" w:pos="4949"/>
          <w:tab w:val="left" w:pos="6599"/>
        </w:tabs>
        <w:jc w:val="right"/>
        <w:rPr>
          <w:rFonts w:ascii="Times New Roman" w:eastAsia="宋体" w:hAnsi="宋体"/>
        </w:rPr>
      </w:pPr>
      <w:r>
        <w:rPr>
          <w:rFonts w:ascii="Times New Roman" w:eastAsia="楷体" w:hAnsi="楷体" w:hint="eastAsia"/>
        </w:rPr>
        <w:t>基督教二元政治观与近代自由主义》</w:t>
      </w:r>
    </w:p>
    <w:p w:rsidR="00076B4E" w:rsidRDefault="00076B4E" w:rsidP="00076B4E">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根据材料一</w:t>
      </w:r>
      <w:r>
        <w:rPr>
          <w:rFonts w:ascii="Times New Roman" w:eastAsia="宋体" w:hAnsi="宋体"/>
        </w:rPr>
        <w:t>,</w:t>
      </w:r>
      <w:r>
        <w:rPr>
          <w:rFonts w:ascii="Times New Roman" w:eastAsia="宋体" w:hAnsi="宋体" w:hint="eastAsia"/>
        </w:rPr>
        <w:t>概括中古西欧个人拥有的</w:t>
      </w:r>
      <w:r>
        <w:rPr>
          <w:rFonts w:ascii="Times New Roman" w:eastAsia="宋体" w:hAnsi="Times New Roman" w:cs="Times New Roman"/>
        </w:rPr>
        <w:t>“</w:t>
      </w:r>
      <w:r>
        <w:rPr>
          <w:rFonts w:ascii="Times New Roman" w:eastAsia="宋体" w:hAnsi="宋体" w:hint="eastAsia"/>
        </w:rPr>
        <w:t>自由</w:t>
      </w:r>
      <w:r>
        <w:rPr>
          <w:rFonts w:ascii="Times New Roman" w:eastAsia="宋体" w:hAnsi="Times New Roman" w:cs="Times New Roman"/>
        </w:rPr>
        <w:t>”</w:t>
      </w:r>
      <w:r>
        <w:rPr>
          <w:rFonts w:ascii="Times New Roman" w:eastAsia="宋体" w:hAnsi="宋体" w:hint="eastAsia"/>
        </w:rPr>
        <w:t>。</w:t>
      </w:r>
    </w:p>
    <w:p w:rsidR="00076B4E" w:rsidRDefault="00076B4E" w:rsidP="00076B4E">
      <w:pPr>
        <w:tabs>
          <w:tab w:val="left" w:pos="1871"/>
          <w:tab w:val="left" w:pos="3407"/>
          <w:tab w:val="left" w:pos="4949"/>
          <w:tab w:val="left" w:pos="6599"/>
        </w:tabs>
        <w:rPr>
          <w:rFonts w:ascii="Times New Roman" w:eastAsia="宋体" w:hAnsi="宋体"/>
        </w:rPr>
      </w:pPr>
    </w:p>
    <w:p w:rsidR="00076B4E" w:rsidRDefault="00076B4E" w:rsidP="00076B4E">
      <w:pPr>
        <w:tabs>
          <w:tab w:val="left" w:pos="1871"/>
          <w:tab w:val="left" w:pos="3407"/>
          <w:tab w:val="left" w:pos="4949"/>
          <w:tab w:val="left" w:pos="6599"/>
        </w:tabs>
        <w:rPr>
          <w:rFonts w:ascii="Times New Roman" w:eastAsia="宋体" w:hAnsi="宋体"/>
        </w:rPr>
      </w:pPr>
    </w:p>
    <w:p w:rsidR="00076B4E" w:rsidRDefault="00076B4E" w:rsidP="00076B4E">
      <w:pPr>
        <w:tabs>
          <w:tab w:val="left" w:pos="1871"/>
          <w:tab w:val="left" w:pos="3407"/>
          <w:tab w:val="left" w:pos="4949"/>
          <w:tab w:val="left" w:pos="6599"/>
        </w:tabs>
        <w:rPr>
          <w:rFonts w:ascii="Times New Roman" w:eastAsia="宋体" w:hAnsi="宋体"/>
        </w:rPr>
      </w:pPr>
    </w:p>
    <w:p w:rsidR="00076B4E" w:rsidRDefault="00076B4E" w:rsidP="00076B4E">
      <w:pPr>
        <w:tabs>
          <w:tab w:val="left" w:pos="1871"/>
          <w:tab w:val="left" w:pos="3407"/>
          <w:tab w:val="left" w:pos="4949"/>
          <w:tab w:val="left" w:pos="6599"/>
        </w:tabs>
        <w:rPr>
          <w:rFonts w:ascii="Times New Roman" w:eastAsia="宋体" w:hAnsi="宋体"/>
        </w:rPr>
      </w:pPr>
    </w:p>
    <w:p w:rsidR="00076B4E" w:rsidRDefault="00076B4E" w:rsidP="00076B4E">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根据材料二</w:t>
      </w:r>
      <w:r>
        <w:rPr>
          <w:rFonts w:ascii="Times New Roman" w:eastAsia="宋体" w:hAnsi="宋体"/>
        </w:rPr>
        <w:t>,</w:t>
      </w:r>
      <w:r>
        <w:rPr>
          <w:rFonts w:ascii="Times New Roman" w:eastAsia="宋体" w:hAnsi="宋体" w:hint="eastAsia"/>
        </w:rPr>
        <w:t>概括中古西欧社会的特点。</w:t>
      </w:r>
    </w:p>
    <w:p w:rsidR="00076B4E" w:rsidRDefault="00076B4E" w:rsidP="00076B4E">
      <w:pPr>
        <w:tabs>
          <w:tab w:val="left" w:pos="1871"/>
          <w:tab w:val="left" w:pos="3407"/>
          <w:tab w:val="left" w:pos="4949"/>
          <w:tab w:val="left" w:pos="6599"/>
        </w:tabs>
        <w:rPr>
          <w:rFonts w:ascii="Times New Roman" w:eastAsia="宋体" w:hAnsi="宋体"/>
        </w:rPr>
      </w:pPr>
    </w:p>
    <w:p w:rsidR="00076B4E" w:rsidRDefault="00076B4E" w:rsidP="00076B4E">
      <w:pPr>
        <w:tabs>
          <w:tab w:val="left" w:pos="1871"/>
          <w:tab w:val="left" w:pos="3407"/>
          <w:tab w:val="left" w:pos="4949"/>
          <w:tab w:val="left" w:pos="6599"/>
        </w:tabs>
        <w:rPr>
          <w:rFonts w:ascii="Times New Roman" w:eastAsia="宋体" w:hAnsi="宋体"/>
        </w:rPr>
      </w:pPr>
    </w:p>
    <w:p w:rsidR="00076B4E" w:rsidRDefault="00076B4E" w:rsidP="00076B4E">
      <w:pPr>
        <w:tabs>
          <w:tab w:val="left" w:pos="1871"/>
          <w:tab w:val="left" w:pos="3407"/>
          <w:tab w:val="left" w:pos="4949"/>
          <w:tab w:val="left" w:pos="6599"/>
        </w:tabs>
        <w:rPr>
          <w:rFonts w:ascii="Times New Roman" w:eastAsia="宋体" w:hAnsi="宋体"/>
        </w:rPr>
      </w:pPr>
    </w:p>
    <w:p w:rsidR="00076B4E" w:rsidRDefault="00076B4E" w:rsidP="00076B4E">
      <w:pPr>
        <w:tabs>
          <w:tab w:val="left" w:pos="1871"/>
          <w:tab w:val="left" w:pos="3407"/>
          <w:tab w:val="left" w:pos="4949"/>
          <w:tab w:val="left" w:pos="6599"/>
        </w:tabs>
        <w:rPr>
          <w:rFonts w:ascii="Times New Roman" w:eastAsia="宋体" w:hAnsi="宋体"/>
        </w:rPr>
      </w:pPr>
    </w:p>
    <w:p w:rsidR="00076B4E" w:rsidRDefault="00076B4E" w:rsidP="00076B4E">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根据材料一、二并结合所学知识</w:t>
      </w:r>
      <w:r>
        <w:rPr>
          <w:rFonts w:ascii="Times New Roman" w:eastAsia="宋体" w:hAnsi="宋体"/>
        </w:rPr>
        <w:t>,</w:t>
      </w:r>
      <w:r>
        <w:rPr>
          <w:rFonts w:ascii="Times New Roman" w:eastAsia="宋体" w:hAnsi="宋体" w:hint="eastAsia"/>
        </w:rPr>
        <w:t>分析中古西欧社会对近代西欧的影响。</w:t>
      </w:r>
    </w:p>
    <w:p w:rsidR="00076B4E" w:rsidRDefault="00076B4E" w:rsidP="00076B4E">
      <w:pPr>
        <w:tabs>
          <w:tab w:val="left" w:pos="1871"/>
          <w:tab w:val="left" w:pos="3407"/>
          <w:tab w:val="left" w:pos="4949"/>
          <w:tab w:val="left" w:pos="6599"/>
        </w:tabs>
        <w:rPr>
          <w:rFonts w:ascii="Times New Roman" w:eastAsia="宋体" w:hAnsi="宋体"/>
        </w:rPr>
      </w:pPr>
    </w:p>
    <w:p w:rsidR="00076B4E" w:rsidRDefault="00076B4E" w:rsidP="00076B4E">
      <w:pPr>
        <w:tabs>
          <w:tab w:val="left" w:pos="1871"/>
          <w:tab w:val="left" w:pos="3407"/>
          <w:tab w:val="left" w:pos="4949"/>
          <w:tab w:val="left" w:pos="6599"/>
        </w:tabs>
        <w:rPr>
          <w:rFonts w:ascii="Times New Roman" w:eastAsia="宋体" w:hAnsi="宋体"/>
        </w:rPr>
      </w:pPr>
    </w:p>
    <w:p w:rsidR="00076B4E" w:rsidRDefault="00076B4E" w:rsidP="00076B4E">
      <w:pPr>
        <w:tabs>
          <w:tab w:val="left" w:pos="1871"/>
          <w:tab w:val="left" w:pos="3407"/>
          <w:tab w:val="left" w:pos="4949"/>
          <w:tab w:val="left" w:pos="6599"/>
        </w:tabs>
        <w:rPr>
          <w:rFonts w:ascii="Times New Roman" w:eastAsia="宋体" w:hAnsi="宋体"/>
        </w:rPr>
      </w:pPr>
    </w:p>
    <w:p w:rsidR="00076B4E" w:rsidRDefault="00076B4E" w:rsidP="00076B4E">
      <w:pPr>
        <w:tabs>
          <w:tab w:val="left" w:pos="1871"/>
          <w:tab w:val="left" w:pos="3407"/>
          <w:tab w:val="left" w:pos="4949"/>
          <w:tab w:val="left" w:pos="6599"/>
        </w:tabs>
        <w:rPr>
          <w:rFonts w:ascii="Times New Roman" w:eastAsia="宋体" w:hAnsi="宋体"/>
        </w:rPr>
      </w:pPr>
    </w:p>
    <w:p w:rsidR="00076B4E" w:rsidRDefault="00076B4E" w:rsidP="00076B4E">
      <w:pPr>
        <w:tabs>
          <w:tab w:val="left" w:pos="1871"/>
          <w:tab w:val="left" w:pos="3407"/>
          <w:tab w:val="left" w:pos="4949"/>
          <w:tab w:val="left" w:pos="6599"/>
        </w:tabs>
        <w:rPr>
          <w:rFonts w:ascii="Times New Roman" w:eastAsia="宋体" w:hAnsi="宋体"/>
        </w:rPr>
      </w:pPr>
    </w:p>
    <w:p w:rsidR="00076B4E" w:rsidRDefault="00076B4E" w:rsidP="00076B4E">
      <w:pPr>
        <w:tabs>
          <w:tab w:val="left" w:pos="1871"/>
          <w:tab w:val="left" w:pos="3407"/>
          <w:tab w:val="left" w:pos="4949"/>
          <w:tab w:val="left" w:pos="6599"/>
        </w:tabs>
        <w:rPr>
          <w:rFonts w:ascii="Times New Roman" w:eastAsia="宋体" w:hAnsi="宋体"/>
        </w:rPr>
      </w:pPr>
    </w:p>
    <w:p w:rsidR="00076B4E" w:rsidRDefault="00076B4E" w:rsidP="00076B4E"/>
    <w:p w:rsidR="00076B4E" w:rsidRDefault="00076B4E" w:rsidP="00076B4E">
      <w:pPr>
        <w:jc w:val="center"/>
      </w:pPr>
      <w:r>
        <w:t>答案与解析</w:t>
      </w:r>
    </w:p>
    <w:p w:rsidR="00076B4E" w:rsidRPr="00BA529A" w:rsidRDefault="00076B4E" w:rsidP="00076B4E"/>
    <w:p w:rsidR="00076B4E" w:rsidRPr="003C6E32" w:rsidRDefault="00076B4E" w:rsidP="00076B4E">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43</w:t>
      </w:r>
      <w:r w:rsidRPr="003C6E32">
        <w:rPr>
          <w:rFonts w:ascii="Times New Roman" w:eastAsia="宋体" w:hAnsi="宋体"/>
          <w:sz w:val="32"/>
        </w:rPr>
        <w:t xml:space="preserve">　丰富多样的世界文化</w:t>
      </w:r>
    </w:p>
    <w:p w:rsidR="00076B4E" w:rsidRPr="003C6E32" w:rsidRDefault="00076B4E" w:rsidP="00076B4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材料反映了不同国家有不同的土地制度</w:t>
      </w:r>
      <w:r w:rsidRPr="003C6E32">
        <w:rPr>
          <w:rFonts w:ascii="Times New Roman" w:eastAsia="宋体" w:hAnsi="宋体"/>
          <w:sz w:val="24"/>
        </w:rPr>
        <w:t>,</w:t>
      </w:r>
      <w:r w:rsidRPr="003C6E32">
        <w:rPr>
          <w:rFonts w:ascii="Times New Roman" w:eastAsia="仿宋" w:hAnsi="仿宋"/>
          <w:sz w:val="24"/>
        </w:rPr>
        <w:t>即强调了土地制度具有差异性</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从材料中可看出世界文明古国并不都推行土地私有制</w:t>
      </w:r>
      <w:r w:rsidRPr="003C6E32">
        <w:rPr>
          <w:rFonts w:ascii="Times New Roman" w:eastAsia="宋体" w:hAnsi="宋体"/>
          <w:sz w:val="24"/>
        </w:rPr>
        <w:t>,</w:t>
      </w:r>
      <w:r w:rsidRPr="003C6E32">
        <w:rPr>
          <w:rFonts w:ascii="Times New Roman" w:eastAsia="仿宋" w:hAnsi="仿宋"/>
          <w:sz w:val="24"/>
        </w:rPr>
        <w:t>例如埃及</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项排除</w:t>
      </w:r>
      <w:r w:rsidRPr="003C6E32">
        <w:rPr>
          <w:rFonts w:ascii="Times New Roman" w:eastAsia="宋体" w:hAnsi="宋体"/>
          <w:sz w:val="24"/>
        </w:rPr>
        <w:t>;</w:t>
      </w:r>
      <w:r w:rsidRPr="003C6E32">
        <w:rPr>
          <w:rFonts w:ascii="Times New Roman" w:eastAsia="仿宋" w:hAnsi="仿宋"/>
          <w:sz w:val="24"/>
        </w:rPr>
        <w:t>土地用益权与所有权往往不一致</w:t>
      </w:r>
      <w:r w:rsidRPr="003C6E32">
        <w:rPr>
          <w:rFonts w:ascii="Times New Roman" w:eastAsia="宋体" w:hAnsi="宋体"/>
          <w:sz w:val="24"/>
        </w:rPr>
        <w:t>,</w:t>
      </w:r>
      <w:r w:rsidRPr="003C6E32">
        <w:rPr>
          <w:rFonts w:ascii="Times New Roman" w:eastAsia="仿宋" w:hAnsi="仿宋"/>
          <w:sz w:val="24"/>
        </w:rPr>
        <w:t>例如中国</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项排除</w:t>
      </w:r>
      <w:r w:rsidRPr="003C6E32">
        <w:rPr>
          <w:rFonts w:ascii="Times New Roman" w:eastAsia="宋体" w:hAnsi="宋体"/>
          <w:sz w:val="24"/>
        </w:rPr>
        <w:t>;</w:t>
      </w:r>
      <w:r w:rsidRPr="003C6E32">
        <w:rPr>
          <w:rFonts w:ascii="Times New Roman" w:eastAsia="仿宋" w:hAnsi="仿宋"/>
          <w:sz w:val="24"/>
        </w:rPr>
        <w:t>上述文明古国在当时都是奴隶制国家</w:t>
      </w:r>
      <w:r w:rsidRPr="003C6E32">
        <w:rPr>
          <w:rFonts w:ascii="Times New Roman" w:eastAsia="宋体" w:hAnsi="宋体"/>
          <w:sz w:val="24"/>
        </w:rPr>
        <w:t>,</w:t>
      </w:r>
      <w:r w:rsidRPr="003C6E32">
        <w:rPr>
          <w:rFonts w:ascii="Times New Roman" w:eastAsia="仿宋" w:hAnsi="仿宋"/>
          <w:sz w:val="24"/>
        </w:rPr>
        <w:t>政治并非多元</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项排除。</w:t>
      </w:r>
    </w:p>
    <w:p w:rsidR="00076B4E" w:rsidRPr="003C6E32" w:rsidRDefault="00076B4E" w:rsidP="00076B4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从题干中的</w:t>
      </w:r>
      <w:r w:rsidRPr="003C6E32">
        <w:rPr>
          <w:rFonts w:ascii="Times New Roman" w:eastAsia="宋体" w:hAnsi="Times New Roman" w:cs="Times New Roman"/>
          <w:sz w:val="24"/>
        </w:rPr>
        <w:t>“</w:t>
      </w:r>
      <w:r w:rsidRPr="003C6E32">
        <w:rPr>
          <w:rFonts w:ascii="Times New Roman" w:eastAsia="仿宋" w:hAnsi="仿宋"/>
          <w:sz w:val="24"/>
        </w:rPr>
        <w:t>自由民犯强盗罪而被捕者</w:t>
      </w:r>
      <w:r w:rsidRPr="003C6E32">
        <w:rPr>
          <w:rFonts w:ascii="Times New Roman" w:eastAsia="宋体" w:hAnsi="宋体"/>
          <w:sz w:val="24"/>
        </w:rPr>
        <w:t>,</w:t>
      </w:r>
      <w:r w:rsidRPr="003C6E32">
        <w:rPr>
          <w:rFonts w:ascii="Times New Roman" w:eastAsia="仿宋" w:hAnsi="仿宋"/>
          <w:sz w:val="24"/>
        </w:rPr>
        <w:t>应处死</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《汉谟拉比法典》对自由民损害别人财产的行为进行严惩</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题干中未涉及法典与该区域各国法律的关系</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题干中的规定只涉及自由民</w:t>
      </w:r>
      <w:r w:rsidRPr="003C6E32">
        <w:rPr>
          <w:rFonts w:ascii="Times New Roman" w:eastAsia="宋体" w:hAnsi="宋体"/>
          <w:sz w:val="24"/>
        </w:rPr>
        <w:t>,</w:t>
      </w:r>
      <w:r w:rsidRPr="003C6E32">
        <w:rPr>
          <w:rFonts w:ascii="Times New Roman" w:eastAsia="仿宋" w:hAnsi="仿宋"/>
          <w:sz w:val="24"/>
        </w:rPr>
        <w:t>未涉及其他阶层</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题干中未突出强调维护奴隶主的利益</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项错误。</w:t>
      </w:r>
    </w:p>
    <w:p w:rsidR="00076B4E" w:rsidRPr="003C6E32" w:rsidRDefault="00076B4E" w:rsidP="00076B4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C</w:t>
      </w:r>
    </w:p>
    <w:p w:rsidR="00076B4E" w:rsidRPr="003C6E32" w:rsidRDefault="00076B4E" w:rsidP="00076B4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塔西佗经常以挑剔的眼光看待周围的世界</w:t>
      </w:r>
      <w:r w:rsidRPr="003C6E32">
        <w:rPr>
          <w:rFonts w:ascii="Times New Roman" w:eastAsia="宋体" w:hAnsi="Times New Roman" w:cs="Times New Roman"/>
          <w:sz w:val="24"/>
        </w:rPr>
        <w:t>”“</w:t>
      </w:r>
      <w:r w:rsidRPr="003C6E32">
        <w:rPr>
          <w:rFonts w:ascii="Times New Roman" w:eastAsia="仿宋" w:hAnsi="仿宋"/>
          <w:sz w:val="24"/>
        </w:rPr>
        <w:t>浑厚淳朴的罗马古风业已荡然无存。政治上的平等已经成为陈旧过时的信念</w:t>
      </w:r>
      <w:r w:rsidRPr="003C6E32">
        <w:rPr>
          <w:rFonts w:ascii="Times New Roman" w:eastAsia="宋体" w:hAnsi="Times New Roman" w:cs="Times New Roman"/>
          <w:sz w:val="24"/>
        </w:rPr>
        <w:t>”</w:t>
      </w:r>
      <w:r w:rsidRPr="003C6E32">
        <w:rPr>
          <w:rFonts w:ascii="Times New Roman" w:eastAsia="仿宋" w:hAnsi="仿宋"/>
          <w:sz w:val="24"/>
        </w:rPr>
        <w:t>并结合所学知识可知</w:t>
      </w:r>
      <w:r w:rsidRPr="003C6E32">
        <w:rPr>
          <w:rFonts w:ascii="Times New Roman" w:eastAsia="宋体" w:hAnsi="宋体"/>
          <w:sz w:val="24"/>
        </w:rPr>
        <w:t>,</w:t>
      </w:r>
      <w:r w:rsidRPr="003C6E32">
        <w:rPr>
          <w:rFonts w:ascii="Times New Roman" w:eastAsia="仿宋" w:hAnsi="仿宋"/>
          <w:sz w:val="24"/>
        </w:rPr>
        <w:t>他面对俭朴刻苦变成了奢侈浪费</w:t>
      </w:r>
      <w:r w:rsidRPr="003C6E32">
        <w:rPr>
          <w:rFonts w:ascii="Times New Roman" w:eastAsia="宋体" w:hAnsi="宋体"/>
          <w:sz w:val="24"/>
        </w:rPr>
        <w:t>,</w:t>
      </w:r>
      <w:r w:rsidRPr="003C6E32">
        <w:rPr>
          <w:rFonts w:ascii="Times New Roman" w:eastAsia="仿宋" w:hAnsi="仿宋"/>
          <w:sz w:val="24"/>
        </w:rPr>
        <w:t>而军队的勇武精神也为骄奢淫逸所取代的局面</w:t>
      </w:r>
      <w:r w:rsidRPr="003C6E32">
        <w:rPr>
          <w:rFonts w:ascii="Times New Roman" w:eastAsia="宋体" w:hAnsi="宋体"/>
          <w:sz w:val="24"/>
        </w:rPr>
        <w:t>,</w:t>
      </w:r>
      <w:r w:rsidRPr="003C6E32">
        <w:rPr>
          <w:rFonts w:ascii="Times New Roman" w:eastAsia="仿宋" w:hAnsi="仿宋"/>
          <w:sz w:val="24"/>
        </w:rPr>
        <w:t>常常带着共和时代贵族政治家的挑剔眼光</w:t>
      </w:r>
      <w:r w:rsidRPr="003C6E32">
        <w:rPr>
          <w:rFonts w:ascii="Times New Roman" w:eastAsia="宋体" w:hAnsi="宋体"/>
          <w:sz w:val="24"/>
        </w:rPr>
        <w:t>,</w:t>
      </w:r>
      <w:r w:rsidRPr="003C6E32">
        <w:rPr>
          <w:rFonts w:ascii="Times New Roman" w:eastAsia="仿宋" w:hAnsi="仿宋"/>
          <w:sz w:val="24"/>
        </w:rPr>
        <w:t>来审视已经变化的世界</w:t>
      </w:r>
      <w:r w:rsidRPr="003C6E32">
        <w:rPr>
          <w:rFonts w:ascii="Times New Roman" w:eastAsia="宋体" w:hAnsi="宋体"/>
          <w:sz w:val="24"/>
        </w:rPr>
        <w:t>,</w:t>
      </w:r>
      <w:r w:rsidRPr="003C6E32">
        <w:rPr>
          <w:rFonts w:ascii="Times New Roman" w:eastAsia="仿宋" w:hAnsi="仿宋"/>
          <w:sz w:val="24"/>
        </w:rPr>
        <w:t>即从历史的角度审视现实</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p>
    <w:p w:rsidR="00076B4E" w:rsidRPr="003C6E32" w:rsidRDefault="00076B4E" w:rsidP="00076B4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从材料可看出</w:t>
      </w:r>
      <w:r w:rsidRPr="003C6E32">
        <w:rPr>
          <w:rFonts w:ascii="Times New Roman" w:eastAsia="宋体" w:hAnsi="宋体"/>
          <w:sz w:val="24"/>
        </w:rPr>
        <w:t>,</w:t>
      </w:r>
      <w:r w:rsidRPr="003C6E32">
        <w:rPr>
          <w:rFonts w:ascii="Times New Roman" w:eastAsia="仿宋" w:hAnsi="仿宋"/>
          <w:sz w:val="24"/>
        </w:rPr>
        <w:t>由于欧洲的大学由教会主导</w:t>
      </w:r>
      <w:r w:rsidRPr="003C6E32">
        <w:rPr>
          <w:rFonts w:ascii="Times New Roman" w:eastAsia="宋体" w:hAnsi="宋体"/>
          <w:sz w:val="24"/>
        </w:rPr>
        <w:t>,</w:t>
      </w:r>
      <w:r w:rsidRPr="003C6E32">
        <w:rPr>
          <w:rFonts w:ascii="Times New Roman" w:eastAsia="仿宋" w:hAnsi="仿宋"/>
          <w:sz w:val="24"/>
        </w:rPr>
        <w:t>其重视神学轻视科学</w:t>
      </w:r>
      <w:r w:rsidRPr="003C6E32">
        <w:rPr>
          <w:rFonts w:ascii="Times New Roman" w:eastAsia="宋体" w:hAnsi="宋体"/>
          <w:sz w:val="24"/>
        </w:rPr>
        <w:t>,</w:t>
      </w:r>
      <w:r w:rsidRPr="003C6E32">
        <w:rPr>
          <w:rFonts w:ascii="Times New Roman" w:eastAsia="仿宋" w:hAnsi="仿宋"/>
          <w:sz w:val="24"/>
        </w:rPr>
        <w:t>导致科学研究的主力转移到新成立的各种研究院和学会中</w:t>
      </w:r>
      <w:r w:rsidRPr="003C6E32">
        <w:rPr>
          <w:rFonts w:ascii="Times New Roman" w:eastAsia="宋体" w:hAnsi="宋体"/>
          <w:sz w:val="24"/>
        </w:rPr>
        <w:t>,</w:t>
      </w:r>
      <w:r w:rsidRPr="003C6E32">
        <w:rPr>
          <w:rFonts w:ascii="Times New Roman" w:eastAsia="仿宋" w:hAnsi="仿宋"/>
          <w:sz w:val="24"/>
        </w:rPr>
        <w:t>因此英国哲学家培根批评大学成为知识疾病</w:t>
      </w:r>
      <w:r w:rsidRPr="003C6E32">
        <w:rPr>
          <w:rFonts w:ascii="Times New Roman" w:eastAsia="宋体" w:hAnsi="宋体"/>
          <w:sz w:val="24"/>
        </w:rPr>
        <w:t>(</w:t>
      </w:r>
      <w:r w:rsidRPr="003C6E32">
        <w:rPr>
          <w:rFonts w:ascii="Times New Roman" w:eastAsia="仿宋" w:hAnsi="仿宋"/>
          <w:sz w:val="24"/>
        </w:rPr>
        <w:t>即固守神学论辩和经院哲学</w:t>
      </w:r>
      <w:r w:rsidRPr="003C6E32">
        <w:rPr>
          <w:rFonts w:ascii="Times New Roman" w:eastAsia="宋体" w:hAnsi="宋体"/>
          <w:sz w:val="24"/>
        </w:rPr>
        <w:t>)</w:t>
      </w:r>
      <w:r w:rsidRPr="003C6E32">
        <w:rPr>
          <w:rFonts w:ascii="Times New Roman" w:eastAsia="仿宋" w:hAnsi="仿宋"/>
          <w:sz w:val="24"/>
        </w:rPr>
        <w:t>的孕育场所</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项。题干未涉及大学的研究经费和人</w:t>
      </w:r>
      <w:r w:rsidRPr="003C6E32">
        <w:rPr>
          <w:rFonts w:ascii="Times New Roman" w:eastAsia="仿宋" w:hAnsi="仿宋"/>
          <w:sz w:val="24"/>
        </w:rPr>
        <w:lastRenderedPageBreak/>
        <w:t>力相关方面的信息</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从题干中无法看出大学是否卷入了新旧教派的冲突</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题干也未涉及大学与专制政府之间的关系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076B4E" w:rsidRPr="003C6E32" w:rsidRDefault="00076B4E" w:rsidP="00076B4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C</w:t>
      </w:r>
    </w:p>
    <w:p w:rsidR="00076B4E" w:rsidRPr="003C6E32" w:rsidRDefault="00076B4E" w:rsidP="00076B4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从题干中可看出高丽、日本、越南等中国的周边国家借鉴《唐律》</w:t>
      </w:r>
      <w:r w:rsidRPr="003C6E32">
        <w:rPr>
          <w:rFonts w:ascii="Times New Roman" w:eastAsia="宋体" w:hAnsi="宋体"/>
          <w:sz w:val="24"/>
        </w:rPr>
        <w:t>,</w:t>
      </w:r>
      <w:r w:rsidRPr="003C6E32">
        <w:rPr>
          <w:rFonts w:ascii="Times New Roman" w:eastAsia="仿宋" w:hAnsi="仿宋"/>
          <w:sz w:val="24"/>
        </w:rPr>
        <w:t>纷纷制定了自己的法律</w:t>
      </w:r>
      <w:r w:rsidRPr="003C6E32">
        <w:rPr>
          <w:rFonts w:ascii="Times New Roman" w:eastAsia="宋体" w:hAnsi="宋体"/>
          <w:sz w:val="24"/>
        </w:rPr>
        <w:t>,</w:t>
      </w:r>
      <w:r w:rsidRPr="003C6E32">
        <w:rPr>
          <w:rFonts w:ascii="Times New Roman" w:eastAsia="仿宋" w:hAnsi="仿宋"/>
          <w:sz w:val="24"/>
        </w:rPr>
        <w:t>说明中华法系对周边国家产生影响</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项正确</w:t>
      </w:r>
      <w:r w:rsidRPr="003C6E32">
        <w:rPr>
          <w:rFonts w:ascii="Times New Roman" w:eastAsia="宋体" w:hAnsi="宋体"/>
          <w:sz w:val="24"/>
        </w:rPr>
        <w:t>;A</w:t>
      </w:r>
      <w:r w:rsidRPr="003C6E32">
        <w:rPr>
          <w:rFonts w:ascii="Times New Roman" w:eastAsia="仿宋" w:hAnsi="仿宋"/>
          <w:sz w:val="24"/>
        </w:rPr>
        <w:t>项中的</w:t>
      </w:r>
      <w:r w:rsidRPr="003C6E32">
        <w:rPr>
          <w:rFonts w:ascii="Times New Roman" w:eastAsia="宋体" w:hAnsi="Times New Roman" w:cs="Times New Roman"/>
          <w:sz w:val="24"/>
        </w:rPr>
        <w:t>“</w:t>
      </w:r>
      <w:r w:rsidRPr="003C6E32">
        <w:rPr>
          <w:rFonts w:ascii="Times New Roman" w:eastAsia="仿宋" w:hAnsi="仿宋"/>
          <w:sz w:val="24"/>
        </w:rPr>
        <w:t>被世界各国广泛采用</w:t>
      </w:r>
      <w:r w:rsidRPr="003C6E32">
        <w:rPr>
          <w:rFonts w:ascii="Times New Roman" w:eastAsia="宋体" w:hAnsi="Times New Roman" w:cs="Times New Roman"/>
          <w:sz w:val="24"/>
        </w:rPr>
        <w:t>”</w:t>
      </w:r>
      <w:r w:rsidRPr="003C6E32">
        <w:rPr>
          <w:rFonts w:ascii="Times New Roman" w:eastAsia="仿宋" w:hAnsi="仿宋"/>
          <w:sz w:val="24"/>
        </w:rPr>
        <w:t>是不准确的</w:t>
      </w:r>
      <w:r w:rsidRPr="003C6E32">
        <w:rPr>
          <w:rFonts w:ascii="Times New Roman" w:eastAsia="宋体" w:hAnsi="宋体"/>
          <w:sz w:val="24"/>
        </w:rPr>
        <w:t>,</w:t>
      </w:r>
      <w:r w:rsidRPr="003C6E32">
        <w:rPr>
          <w:rFonts w:ascii="Times New Roman" w:eastAsia="仿宋" w:hAnsi="仿宋"/>
          <w:sz w:val="24"/>
        </w:rPr>
        <w:t>故排除</w:t>
      </w:r>
      <w:r w:rsidRPr="003C6E32">
        <w:rPr>
          <w:rFonts w:ascii="Times New Roman" w:eastAsia="宋体" w:hAnsi="宋体"/>
          <w:sz w:val="24"/>
        </w:rPr>
        <w:t>;</w:t>
      </w:r>
      <w:r w:rsidRPr="003C6E32">
        <w:rPr>
          <w:rFonts w:ascii="Times New Roman" w:eastAsia="仿宋" w:hAnsi="仿宋"/>
          <w:sz w:val="24"/>
        </w:rPr>
        <w:t>题干中未强调《唐律》在中华文化中的地位</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;D</w:t>
      </w:r>
      <w:r w:rsidRPr="003C6E32">
        <w:rPr>
          <w:rFonts w:ascii="Times New Roman" w:eastAsia="仿宋" w:hAnsi="仿宋"/>
          <w:sz w:val="24"/>
        </w:rPr>
        <w:t>项中的</w:t>
      </w:r>
      <w:r w:rsidRPr="003C6E32">
        <w:rPr>
          <w:rFonts w:ascii="Times New Roman" w:eastAsia="宋体" w:hAnsi="Times New Roman" w:cs="Times New Roman"/>
          <w:sz w:val="24"/>
        </w:rPr>
        <w:t>“</w:t>
      </w:r>
      <w:r w:rsidRPr="003C6E32">
        <w:rPr>
          <w:rFonts w:ascii="Times New Roman" w:eastAsia="仿宋" w:hAnsi="仿宋"/>
          <w:sz w:val="24"/>
        </w:rPr>
        <w:t>完全采用</w:t>
      </w:r>
      <w:r w:rsidRPr="003C6E32">
        <w:rPr>
          <w:rFonts w:ascii="Times New Roman" w:eastAsia="宋体" w:hAnsi="Times New Roman" w:cs="Times New Roman"/>
          <w:sz w:val="24"/>
        </w:rPr>
        <w:t>”</w:t>
      </w:r>
      <w:r w:rsidRPr="003C6E32">
        <w:rPr>
          <w:rFonts w:ascii="Times New Roman" w:eastAsia="仿宋" w:hAnsi="仿宋"/>
          <w:sz w:val="24"/>
        </w:rPr>
        <w:t>不符合史实</w:t>
      </w:r>
      <w:r w:rsidRPr="003C6E32">
        <w:rPr>
          <w:rFonts w:ascii="Times New Roman" w:eastAsia="宋体" w:hAnsi="宋体"/>
          <w:sz w:val="24"/>
        </w:rPr>
        <w:t>,</w:t>
      </w:r>
      <w:r w:rsidRPr="003C6E32">
        <w:rPr>
          <w:rFonts w:ascii="Times New Roman" w:eastAsia="仿宋" w:hAnsi="仿宋"/>
          <w:sz w:val="24"/>
        </w:rPr>
        <w:t>故错误。</w:t>
      </w:r>
    </w:p>
    <w:p w:rsidR="00076B4E" w:rsidRPr="003C6E32" w:rsidRDefault="00076B4E" w:rsidP="00076B4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材料关键信息是</w:t>
      </w:r>
      <w:r w:rsidRPr="003C6E32">
        <w:rPr>
          <w:rFonts w:ascii="Times New Roman" w:eastAsia="宋体" w:hAnsi="Times New Roman" w:cs="Times New Roman"/>
          <w:sz w:val="24"/>
        </w:rPr>
        <w:t>“</w:t>
      </w:r>
      <w:r w:rsidRPr="003C6E32">
        <w:rPr>
          <w:rFonts w:ascii="Times New Roman" w:eastAsia="仿宋" w:hAnsi="仿宋"/>
          <w:sz w:val="24"/>
        </w:rPr>
        <w:t>一切从</w:t>
      </w:r>
      <w:r w:rsidRPr="003C6E32">
        <w:rPr>
          <w:rFonts w:ascii="Times New Roman" w:eastAsia="宋体" w:hAnsi="宋体"/>
          <w:sz w:val="24"/>
        </w:rPr>
        <w:t>1492</w:t>
      </w:r>
      <w:r w:rsidRPr="003C6E32">
        <w:rPr>
          <w:rFonts w:ascii="Times New Roman" w:eastAsia="仿宋" w:hAnsi="仿宋"/>
          <w:sz w:val="24"/>
        </w:rPr>
        <w:t>年开始改变</w:t>
      </w:r>
      <w:r w:rsidRPr="003C6E32">
        <w:rPr>
          <w:rFonts w:ascii="Times New Roman" w:eastAsia="宋体" w:hAnsi="Times New Roman" w:cs="Times New Roman"/>
          <w:sz w:val="24"/>
        </w:rPr>
        <w:t>”</w:t>
      </w:r>
      <w:r w:rsidRPr="003C6E32">
        <w:rPr>
          <w:rFonts w:ascii="Times New Roman" w:eastAsia="宋体" w:hAnsi="宋体"/>
          <w:sz w:val="24"/>
        </w:rPr>
        <w:t>,1492</w:t>
      </w:r>
      <w:r w:rsidRPr="003C6E32">
        <w:rPr>
          <w:rFonts w:ascii="Times New Roman" w:eastAsia="仿宋" w:hAnsi="仿宋"/>
          <w:sz w:val="24"/>
        </w:rPr>
        <w:t>年之前</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印第安人的历史是独立发展的</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并</w:t>
      </w:r>
      <w:r w:rsidRPr="003C6E32">
        <w:rPr>
          <w:rFonts w:ascii="Times New Roman" w:eastAsia="宋体" w:hAnsi="Times New Roman" w:cs="Times New Roman"/>
          <w:sz w:val="24"/>
        </w:rPr>
        <w:t>“</w:t>
      </w:r>
      <w:r w:rsidRPr="003C6E32">
        <w:rPr>
          <w:rFonts w:ascii="Times New Roman" w:eastAsia="仿宋" w:hAnsi="仿宋"/>
          <w:sz w:val="24"/>
        </w:rPr>
        <w:t>创造了灿烂的印第安文明</w:t>
      </w:r>
      <w:r w:rsidRPr="003C6E32">
        <w:rPr>
          <w:rFonts w:ascii="Times New Roman" w:eastAsia="宋体" w:hAnsi="Times New Roman" w:cs="Times New Roman"/>
          <w:sz w:val="24"/>
        </w:rPr>
        <w:t>”</w:t>
      </w:r>
      <w:r w:rsidRPr="003C6E32">
        <w:rPr>
          <w:rFonts w:ascii="Times New Roman" w:eastAsia="仿宋" w:hAnsi="仿宋"/>
          <w:sz w:val="24"/>
        </w:rPr>
        <w:t>。联系近代美洲发展历史可知</w:t>
      </w:r>
      <w:r w:rsidRPr="003C6E32">
        <w:rPr>
          <w:rFonts w:ascii="Times New Roman" w:eastAsia="宋体" w:hAnsi="宋体"/>
          <w:sz w:val="24"/>
        </w:rPr>
        <w:t>,</w:t>
      </w:r>
      <w:r w:rsidRPr="003C6E32">
        <w:rPr>
          <w:rFonts w:ascii="Times New Roman" w:eastAsia="仿宋" w:hAnsi="仿宋"/>
          <w:sz w:val="24"/>
        </w:rPr>
        <w:t>之后的</w:t>
      </w:r>
      <w:r w:rsidRPr="003C6E32">
        <w:rPr>
          <w:rFonts w:ascii="Times New Roman" w:eastAsia="宋体" w:hAnsi="Times New Roman" w:cs="Times New Roman"/>
          <w:sz w:val="24"/>
        </w:rPr>
        <w:t>“</w:t>
      </w:r>
      <w:r w:rsidRPr="003C6E32">
        <w:rPr>
          <w:rFonts w:ascii="Times New Roman" w:eastAsia="仿宋" w:hAnsi="仿宋"/>
          <w:sz w:val="24"/>
        </w:rPr>
        <w:t>改变</w:t>
      </w:r>
      <w:r w:rsidRPr="003C6E32">
        <w:rPr>
          <w:rFonts w:ascii="Times New Roman" w:eastAsia="宋体" w:hAnsi="Times New Roman" w:cs="Times New Roman"/>
          <w:sz w:val="24"/>
        </w:rPr>
        <w:t>”</w:t>
      </w:r>
      <w:r w:rsidRPr="003C6E32">
        <w:rPr>
          <w:rFonts w:ascii="Times New Roman" w:eastAsia="仿宋" w:hAnsi="仿宋"/>
          <w:sz w:val="24"/>
        </w:rPr>
        <w:t>是指在西方殖民的冲击下</w:t>
      </w:r>
      <w:r w:rsidRPr="003C6E32">
        <w:rPr>
          <w:rFonts w:ascii="Times New Roman" w:eastAsia="宋体" w:hAnsi="宋体"/>
          <w:sz w:val="24"/>
        </w:rPr>
        <w:t>,</w:t>
      </w:r>
      <w:r w:rsidRPr="003C6E32">
        <w:rPr>
          <w:rFonts w:ascii="Times New Roman" w:eastAsia="仿宋" w:hAnsi="仿宋"/>
          <w:sz w:val="24"/>
        </w:rPr>
        <w:t>印第安人遭到了大肆屠杀</w:t>
      </w:r>
      <w:r w:rsidRPr="003C6E32">
        <w:rPr>
          <w:rFonts w:ascii="Times New Roman" w:eastAsia="宋体" w:hAnsi="宋体"/>
          <w:sz w:val="24"/>
        </w:rPr>
        <w:t>,</w:t>
      </w:r>
      <w:r w:rsidRPr="003C6E32">
        <w:rPr>
          <w:rFonts w:ascii="Times New Roman" w:eastAsia="仿宋" w:hAnsi="仿宋"/>
          <w:sz w:val="24"/>
        </w:rPr>
        <w:t>独立发展的印第安文化几乎毁灭殆尽</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项正确。</w:t>
      </w:r>
    </w:p>
    <w:p w:rsidR="00076B4E" w:rsidRPr="003C6E32" w:rsidRDefault="00076B4E" w:rsidP="00076B4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自由</w:t>
      </w:r>
      <w:r w:rsidRPr="003C6E32">
        <w:rPr>
          <w:rFonts w:ascii="Times New Roman" w:eastAsia="宋体" w:hAnsi="宋体"/>
          <w:sz w:val="24"/>
        </w:rPr>
        <w:t>:</w:t>
      </w:r>
      <w:r w:rsidRPr="003C6E32">
        <w:rPr>
          <w:rFonts w:ascii="Times New Roman" w:eastAsia="宋体" w:hAnsi="宋体"/>
          <w:sz w:val="24"/>
        </w:rPr>
        <w:t>在城市里自由流动</w:t>
      </w:r>
      <w:r w:rsidRPr="003C6E32">
        <w:rPr>
          <w:rFonts w:ascii="Times New Roman" w:eastAsia="宋体" w:hAnsi="宋体"/>
          <w:sz w:val="24"/>
        </w:rPr>
        <w:t>;</w:t>
      </w:r>
      <w:r w:rsidRPr="003C6E32">
        <w:rPr>
          <w:rFonts w:ascii="Times New Roman" w:eastAsia="宋体" w:hAnsi="宋体"/>
          <w:sz w:val="24"/>
        </w:rPr>
        <w:t>司法自由</w:t>
      </w:r>
      <w:r w:rsidRPr="003C6E32">
        <w:rPr>
          <w:rFonts w:ascii="Times New Roman" w:eastAsia="宋体" w:hAnsi="宋体"/>
          <w:sz w:val="24"/>
        </w:rPr>
        <w:t>;</w:t>
      </w:r>
      <w:r w:rsidRPr="003C6E32">
        <w:rPr>
          <w:rFonts w:ascii="Times New Roman" w:eastAsia="宋体" w:hAnsi="宋体"/>
          <w:sz w:val="24"/>
        </w:rPr>
        <w:t>财产自由</w:t>
      </w:r>
      <w:r w:rsidRPr="003C6E32">
        <w:rPr>
          <w:rFonts w:ascii="Times New Roman" w:eastAsia="宋体" w:hAnsi="宋体"/>
          <w:sz w:val="24"/>
        </w:rPr>
        <w:t>;</w:t>
      </w:r>
      <w:r w:rsidRPr="003C6E32">
        <w:rPr>
          <w:rFonts w:ascii="Times New Roman" w:eastAsia="宋体" w:hAnsi="宋体"/>
          <w:sz w:val="24"/>
        </w:rPr>
        <w:t>身份自由</w:t>
      </w:r>
      <w:r w:rsidRPr="003C6E32">
        <w:rPr>
          <w:rFonts w:ascii="Times New Roman" w:eastAsia="宋体" w:hAnsi="宋体"/>
          <w:sz w:val="24"/>
        </w:rPr>
        <w:t>;</w:t>
      </w:r>
      <w:r w:rsidRPr="003C6E32">
        <w:rPr>
          <w:rFonts w:ascii="Times New Roman" w:eastAsia="宋体" w:hAnsi="宋体"/>
          <w:sz w:val="24"/>
        </w:rPr>
        <w:t>土地自由</w:t>
      </w:r>
      <w:r w:rsidRPr="003C6E32">
        <w:rPr>
          <w:rFonts w:ascii="Times New Roman" w:eastAsia="宋体" w:hAnsi="宋体"/>
          <w:sz w:val="24"/>
        </w:rPr>
        <w:t>,</w:t>
      </w:r>
      <w:r w:rsidRPr="003C6E32">
        <w:rPr>
          <w:rFonts w:ascii="Times New Roman" w:eastAsia="宋体" w:hAnsi="宋体"/>
          <w:sz w:val="24"/>
        </w:rPr>
        <w:t>享有某些特定的经济特权。</w:t>
      </w:r>
    </w:p>
    <w:p w:rsidR="00076B4E" w:rsidRPr="003C6E32" w:rsidRDefault="00076B4E" w:rsidP="00076B4E">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特点</w:t>
      </w:r>
      <w:r w:rsidRPr="003C6E32">
        <w:rPr>
          <w:rFonts w:ascii="Times New Roman" w:eastAsia="宋体" w:hAnsi="宋体"/>
          <w:sz w:val="24"/>
        </w:rPr>
        <w:t>:</w:t>
      </w:r>
      <w:r w:rsidRPr="003C6E32">
        <w:rPr>
          <w:rFonts w:ascii="Times New Roman" w:eastAsia="宋体" w:hAnsi="宋体"/>
          <w:sz w:val="24"/>
        </w:rPr>
        <w:t>封建领主在其领地内独立行使权力</w:t>
      </w:r>
      <w:r w:rsidRPr="003C6E32">
        <w:rPr>
          <w:rFonts w:ascii="Times New Roman" w:eastAsia="宋体" w:hAnsi="宋体"/>
          <w:sz w:val="24"/>
        </w:rPr>
        <w:t>(</w:t>
      </w:r>
      <w:r w:rsidRPr="003C6E32">
        <w:rPr>
          <w:rFonts w:ascii="Times New Roman" w:eastAsia="宋体" w:hAnsi="宋体"/>
          <w:sz w:val="24"/>
        </w:rPr>
        <w:t>或拥有司法、行政、赋税权力</w:t>
      </w:r>
      <w:r w:rsidRPr="003C6E32">
        <w:rPr>
          <w:rFonts w:ascii="Times New Roman" w:eastAsia="宋体" w:hAnsi="宋体"/>
          <w:sz w:val="24"/>
        </w:rPr>
        <w:t>);</w:t>
      </w:r>
      <w:r w:rsidRPr="003C6E32">
        <w:rPr>
          <w:rFonts w:ascii="Times New Roman" w:eastAsia="宋体" w:hAnsi="宋体"/>
          <w:sz w:val="24"/>
        </w:rPr>
        <w:t>基督教会拥有重要地位</w:t>
      </w:r>
      <w:r w:rsidRPr="003C6E32">
        <w:rPr>
          <w:rFonts w:ascii="Times New Roman" w:eastAsia="宋体" w:hAnsi="宋体"/>
          <w:sz w:val="24"/>
        </w:rPr>
        <w:t>;</w:t>
      </w:r>
      <w:r w:rsidRPr="003C6E32">
        <w:rPr>
          <w:rFonts w:ascii="Times New Roman" w:eastAsia="宋体" w:hAnsi="宋体"/>
          <w:sz w:val="24"/>
        </w:rPr>
        <w:t>教权与王权二元并行</w:t>
      </w:r>
      <w:r w:rsidRPr="003C6E32">
        <w:rPr>
          <w:rFonts w:ascii="Times New Roman" w:eastAsia="宋体" w:hAnsi="宋体"/>
          <w:sz w:val="24"/>
        </w:rPr>
        <w:t>;</w:t>
      </w:r>
      <w:r w:rsidRPr="003C6E32">
        <w:rPr>
          <w:rFonts w:ascii="Times New Roman" w:eastAsia="宋体" w:hAnsi="宋体"/>
          <w:sz w:val="24"/>
        </w:rPr>
        <w:t>王权较弱。</w:t>
      </w:r>
    </w:p>
    <w:p w:rsidR="00076B4E" w:rsidRPr="003C6E32" w:rsidRDefault="00076B4E" w:rsidP="00076B4E">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(3)</w:t>
      </w:r>
      <w:r w:rsidRPr="003C6E32">
        <w:rPr>
          <w:rFonts w:ascii="Times New Roman" w:eastAsia="宋体" w:hAnsi="宋体"/>
          <w:sz w:val="24"/>
        </w:rPr>
        <w:t>影响</w:t>
      </w:r>
      <w:r w:rsidRPr="003C6E32">
        <w:rPr>
          <w:rFonts w:ascii="Times New Roman" w:eastAsia="宋体" w:hAnsi="宋体"/>
          <w:sz w:val="24"/>
        </w:rPr>
        <w:t>:</w:t>
      </w:r>
      <w:r w:rsidRPr="003C6E32">
        <w:rPr>
          <w:rFonts w:ascii="Times New Roman" w:eastAsia="宋体" w:hAnsi="宋体"/>
          <w:sz w:val="24"/>
        </w:rPr>
        <w:t>催生了西欧近代的民主宪政</w:t>
      </w:r>
      <w:r w:rsidRPr="003C6E32">
        <w:rPr>
          <w:rFonts w:ascii="Times New Roman" w:eastAsia="宋体" w:hAnsi="宋体"/>
          <w:sz w:val="24"/>
        </w:rPr>
        <w:t>;</w:t>
      </w:r>
      <w:r w:rsidRPr="003C6E32">
        <w:rPr>
          <w:rFonts w:ascii="Times New Roman" w:eastAsia="宋体" w:hAnsi="宋体"/>
          <w:sz w:val="24"/>
        </w:rPr>
        <w:t>孕育了近代自由主义思想</w:t>
      </w:r>
      <w:r w:rsidRPr="003C6E32">
        <w:rPr>
          <w:rFonts w:ascii="Times New Roman" w:eastAsia="宋体" w:hAnsi="宋体"/>
          <w:sz w:val="24"/>
        </w:rPr>
        <w:t>;</w:t>
      </w:r>
      <w:r w:rsidRPr="003C6E32">
        <w:rPr>
          <w:rFonts w:ascii="Times New Roman" w:eastAsia="宋体" w:hAnsi="宋体"/>
          <w:sz w:val="24"/>
        </w:rPr>
        <w:t>推动了西欧近代商品经济发展和资本主义萌芽出现。</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2970" w:rsidRDefault="00BA2970">
      <w:r>
        <w:separator/>
      </w:r>
    </w:p>
  </w:endnote>
  <w:endnote w:type="continuationSeparator" w:id="1">
    <w:p w:rsidR="00BA2970" w:rsidRDefault="00BA297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2970" w:rsidRDefault="00BA2970">
      <w:r>
        <w:separator/>
      </w:r>
    </w:p>
  </w:footnote>
  <w:footnote w:type="continuationSeparator" w:id="1">
    <w:p w:rsidR="00BA2970" w:rsidRDefault="00BA29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076B4E"/>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76B4E"/>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2202"/>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91554"/>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2970"/>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62F"/>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4725F"/>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76B4E"/>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076B4E"/>
    <w:pPr>
      <w:outlineLvl w:val="4"/>
    </w:pPr>
  </w:style>
</w:styles>
</file>

<file path=word/webSettings.xml><?xml version="1.0" encoding="utf-8"?>
<w:webSettings xmlns:r="http://schemas.openxmlformats.org/officeDocument/2006/relationships" xmlns:w="http://schemas.openxmlformats.org/wordprocessingml/2006/main">
  <w:divs>
    <w:div w:id="14783756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262B0-73C5-4C5B-BFCE-227622A27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465</Words>
  <Characters>2656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2021-02-27T07:43:00Z</dcterms:created>
  <dcterms:modified xsi:type="dcterms:W3CDTF">2022-04-26T06:18:00Z</dcterms:modified>
</cp:coreProperties>
</file>